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tbl>
      <w:tblPr>
        <w:tblStyle w:val="2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eastAsia="华文中宋" w:cs="宋体"/>
                <w:color w:val="000000"/>
                <w:kern w:val="0"/>
                <w:sz w:val="44"/>
                <w:szCs w:val="44"/>
              </w:rPr>
            </w:pPr>
            <w:r>
              <w:rPr>
                <w:rFonts w:hint="eastAsia" w:eastAsia="华文中宋" w:cs="宋体"/>
                <w:color w:val="000000"/>
                <w:kern w:val="0"/>
                <w:sz w:val="44"/>
                <w:szCs w:val="44"/>
              </w:rPr>
              <w:t>浙江省社科联大成集智系统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hint="default" w:eastAsia="华文中宋" w:cs="宋体"/>
                <w:color w:val="000000"/>
                <w:kern w:val="0"/>
                <w:sz w:val="44"/>
                <w:szCs w:val="44"/>
                <w:lang w:val="en-US" w:eastAsia="zh-CN"/>
              </w:rPr>
            </w:pPr>
            <w:r>
              <w:rPr>
                <w:rFonts w:hint="eastAsia" w:eastAsia="华文中宋" w:cs="宋体"/>
                <w:color w:val="000000"/>
                <w:kern w:val="0"/>
                <w:sz w:val="44"/>
                <w:szCs w:val="44"/>
                <w:lang w:val="en-US" w:eastAsia="zh-CN"/>
              </w:rPr>
              <w:t>专家</w:t>
            </w:r>
            <w:r>
              <w:rPr>
                <w:rFonts w:hint="eastAsia" w:eastAsia="华文中宋" w:cs="宋体"/>
                <w:color w:val="000000"/>
                <w:kern w:val="0"/>
                <w:sz w:val="44"/>
                <w:szCs w:val="44"/>
              </w:rPr>
              <w:t>操作手册</w:t>
            </w:r>
            <w:r>
              <w:rPr>
                <w:rFonts w:hint="eastAsia" w:eastAsia="华文中宋" w:cs="宋体"/>
                <w:color w:val="000000"/>
                <w:kern w:val="0"/>
                <w:sz w:val="44"/>
                <w:szCs w:val="44"/>
                <w:lang w:val="en-US" w:eastAsia="zh-CN"/>
              </w:rPr>
              <w:t>_结题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hint="default" w:eastAsia="华文中宋"/>
                <w:sz w:val="32"/>
                <w:szCs w:val="32"/>
                <w:lang w:val="en-US" w:eastAsia="zh-CN"/>
              </w:rPr>
            </w:pPr>
            <w:r>
              <w:rPr>
                <w:rFonts w:hint="eastAsia" w:eastAsia="华文中宋"/>
                <w:sz w:val="32"/>
                <w:szCs w:val="32"/>
                <w:lang w:val="en-US" w:eastAsia="zh-CN"/>
              </w:rPr>
              <w:t>浙江省社会科学界联合会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eastAsia="华文中宋"/>
                <w:sz w:val="32"/>
                <w:szCs w:val="32"/>
              </w:rPr>
            </w:pPr>
            <w:r>
              <w:rPr>
                <w:rFonts w:hint="eastAsia" w:eastAsia="华文中宋"/>
                <w:sz w:val="32"/>
                <w:szCs w:val="32"/>
              </w:rPr>
              <w:t>20</w:t>
            </w:r>
            <w:r>
              <w:rPr>
                <w:rFonts w:eastAsia="华文中宋"/>
                <w:sz w:val="32"/>
                <w:szCs w:val="32"/>
              </w:rPr>
              <w:t>2</w:t>
            </w:r>
            <w:r>
              <w:rPr>
                <w:rFonts w:hint="eastAsia" w:eastAsia="华文中宋"/>
                <w:sz w:val="32"/>
                <w:szCs w:val="32"/>
                <w:lang w:val="en-US" w:eastAsia="zh-CN"/>
              </w:rPr>
              <w:t>4</w:t>
            </w:r>
            <w:r>
              <w:rPr>
                <w:rFonts w:eastAsia="华文中宋"/>
                <w:sz w:val="32"/>
                <w:szCs w:val="32"/>
              </w:rPr>
              <w:t>年</w:t>
            </w:r>
            <w:r>
              <w:rPr>
                <w:rFonts w:hint="eastAsia" w:eastAsia="华文中宋"/>
                <w:sz w:val="32"/>
                <w:szCs w:val="32"/>
                <w:lang w:val="en-US" w:eastAsia="zh-CN"/>
              </w:rPr>
              <w:t>3</w:t>
            </w:r>
            <w:r>
              <w:rPr>
                <w:rFonts w:eastAsia="华文中宋"/>
                <w:sz w:val="32"/>
                <w:szCs w:val="32"/>
              </w:rPr>
              <w:t>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eastAsia="华文中宋"/>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jc w:val="center"/>
        </w:trPr>
        <w:tc>
          <w:tcPr>
            <w:tcW w:w="8306" w:type="dxa"/>
            <w:vAlign w:val="center"/>
          </w:tcPr>
          <w:p>
            <w:pPr>
              <w:spacing w:line="360" w:lineRule="auto"/>
              <w:jc w:val="center"/>
            </w:pPr>
          </w:p>
        </w:tc>
      </w:tr>
    </w:tbl>
    <w:p>
      <w:pPr>
        <w:spacing w:line="360" w:lineRule="auto"/>
        <w:jc w:val="both"/>
        <w:rPr>
          <w:rFonts w:ascii="宋体" w:hAnsi="宋体" w:cs="仿宋"/>
          <w:sz w:val="24"/>
        </w:rPr>
      </w:pPr>
    </w:p>
    <w:p>
      <w:pPr>
        <w:pStyle w:val="2"/>
        <w:sectPr>
          <w:footerReference r:id="rId3" w:type="default"/>
          <w:pgSz w:w="11906" w:h="16838"/>
          <w:pgMar w:top="1440" w:right="1800" w:bottom="1440" w:left="1800" w:header="851" w:footer="992" w:gutter="0"/>
          <w:pgNumType w:start="1"/>
          <w:cols w:space="720" w:num="1"/>
          <w:docGrid w:type="lines" w:linePitch="312" w:charSpace="0"/>
        </w:sectPr>
      </w:pPr>
    </w:p>
    <w:p>
      <w:pPr>
        <w:pStyle w:val="3"/>
        <w:pageBreakBefore w:val="0"/>
        <w:widowControl w:val="0"/>
        <w:kinsoku/>
        <w:wordWrap/>
        <w:overflowPunct/>
        <w:topLinePunct w:val="0"/>
        <w:autoSpaceDE/>
        <w:autoSpaceDN/>
        <w:bidi w:val="0"/>
        <w:adjustRightInd/>
        <w:snapToGrid/>
        <w:ind w:left="-560" w:leftChars="0" w:firstLine="562" w:firstLineChars="0"/>
        <w:textAlignment w:val="auto"/>
        <w:rPr>
          <w:rFonts w:ascii="Times New Roman" w:hAnsi="Times New Roman" w:eastAsia="仿宋"/>
          <w:b/>
          <w:bCs w:val="0"/>
        </w:rPr>
      </w:pPr>
      <w:bookmarkStart w:id="0" w:name="_Toc486254942"/>
      <w:bookmarkStart w:id="1" w:name="_Toc29655"/>
      <w:bookmarkStart w:id="2" w:name="_Toc103759875"/>
      <w:bookmarkStart w:id="3" w:name="_Toc533147543"/>
      <w:bookmarkStart w:id="4" w:name="_Toc102038947"/>
      <w:bookmarkStart w:id="5" w:name="_Toc533670543"/>
      <w:bookmarkStart w:id="6" w:name="_Toc27644"/>
      <w:bookmarkStart w:id="7" w:name="_Toc7903"/>
      <w:bookmarkStart w:id="8" w:name="_Toc101949099"/>
      <w:bookmarkStart w:id="9" w:name="_Toc101453922"/>
      <w:bookmarkStart w:id="10" w:name="_Toc5667"/>
      <w:bookmarkStart w:id="11" w:name="_Toc103675512"/>
      <w:bookmarkStart w:id="12" w:name="_Toc26211352"/>
      <w:bookmarkStart w:id="13" w:name="_Toc484617485"/>
      <w:r>
        <w:rPr>
          <w:rFonts w:hint="eastAsia" w:ascii="Times New Roman" w:hAnsi="Times New Roman" w:eastAsia="仿宋"/>
          <w:b/>
          <w:bCs w:val="0"/>
        </w:rPr>
        <w:t>手册说明</w:t>
      </w:r>
      <w:bookmarkEnd w:id="0"/>
      <w:bookmarkEnd w:id="1"/>
      <w:bookmarkEnd w:id="2"/>
      <w:bookmarkEnd w:id="3"/>
      <w:bookmarkEnd w:id="4"/>
      <w:bookmarkEnd w:id="5"/>
      <w:bookmarkEnd w:id="6"/>
      <w:bookmarkEnd w:id="7"/>
      <w:bookmarkEnd w:id="8"/>
      <w:bookmarkEnd w:id="9"/>
      <w:bookmarkEnd w:id="10"/>
      <w:bookmarkEnd w:id="11"/>
      <w:bookmarkEnd w:id="12"/>
      <w:bookmarkEnd w:id="13"/>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本手册描述了省社科联大成集智系统的</w:t>
      </w:r>
      <w:r>
        <w:rPr>
          <w:rFonts w:hint="eastAsia" w:eastAsia="仿宋" w:cs="仿宋"/>
          <w:b/>
          <w:bCs/>
          <w:sz w:val="28"/>
          <w:lang w:val="en-US" w:eastAsia="zh-CN"/>
        </w:rPr>
        <w:t>专家结题</w:t>
      </w:r>
      <w:r>
        <w:rPr>
          <w:rFonts w:hint="eastAsia" w:eastAsia="仿宋" w:cs="仿宋"/>
          <w:sz w:val="28"/>
          <w:lang w:val="en-US" w:eastAsia="zh-CN"/>
        </w:rPr>
        <w:t>的</w:t>
      </w:r>
      <w:r>
        <w:rPr>
          <w:rFonts w:hint="eastAsia" w:eastAsia="仿宋" w:cs="仿宋"/>
          <w:sz w:val="28"/>
        </w:rPr>
        <w:t>功能说明，能够帮助</w:t>
      </w:r>
      <w:r>
        <w:rPr>
          <w:rFonts w:hint="eastAsia" w:eastAsia="仿宋" w:cs="仿宋"/>
          <w:sz w:val="28"/>
          <w:lang w:val="en-US" w:eastAsia="zh-CN"/>
        </w:rPr>
        <w:t>结题专家</w:t>
      </w:r>
      <w:r>
        <w:rPr>
          <w:rFonts w:hint="eastAsia" w:eastAsia="仿宋" w:cs="仿宋"/>
          <w:sz w:val="28"/>
        </w:rPr>
        <w:t>快速</w:t>
      </w:r>
      <w:r>
        <w:rPr>
          <w:rFonts w:hint="eastAsia" w:eastAsia="仿宋" w:cs="仿宋"/>
          <w:sz w:val="28"/>
          <w:lang w:val="en-US" w:eastAsia="zh-CN"/>
        </w:rPr>
        <w:t>地</w:t>
      </w:r>
      <w:r>
        <w:rPr>
          <w:rFonts w:hint="eastAsia" w:eastAsia="仿宋" w:cs="仿宋"/>
          <w:sz w:val="28"/>
        </w:rPr>
        <w:t>熟悉系统并且</w:t>
      </w:r>
      <w:r>
        <w:rPr>
          <w:rFonts w:hint="eastAsia" w:eastAsia="仿宋" w:cs="仿宋"/>
          <w:sz w:val="28"/>
          <w:lang w:val="en-US" w:eastAsia="zh-CN"/>
        </w:rPr>
        <w:t>顺利完成结题流程</w:t>
      </w:r>
      <w:r>
        <w:rPr>
          <w:rFonts w:hint="eastAsia" w:eastAsia="仿宋" w:cs="仿宋"/>
          <w:sz w:val="28"/>
        </w:rPr>
        <w:t>。</w:t>
      </w:r>
    </w:p>
    <w:p>
      <w:pPr>
        <w:pStyle w:val="3"/>
        <w:pageBreakBefore w:val="0"/>
        <w:widowControl w:val="0"/>
        <w:kinsoku/>
        <w:wordWrap/>
        <w:overflowPunct/>
        <w:topLinePunct w:val="0"/>
        <w:autoSpaceDE/>
        <w:autoSpaceDN/>
        <w:bidi w:val="0"/>
        <w:adjustRightInd/>
        <w:snapToGrid/>
        <w:ind w:left="-560" w:leftChars="0" w:firstLine="562" w:firstLineChars="0"/>
        <w:textAlignment w:val="auto"/>
        <w:rPr>
          <w:rFonts w:ascii="Times New Roman" w:hAnsi="Times New Roman" w:eastAsia="仿宋"/>
          <w:b/>
          <w:bCs w:val="0"/>
        </w:rPr>
      </w:pPr>
      <w:bookmarkStart w:id="14" w:name="_Toc486254943"/>
      <w:bookmarkStart w:id="15" w:name="_Toc26211353"/>
      <w:bookmarkStart w:id="16" w:name="_Toc533670544"/>
      <w:bookmarkStart w:id="17" w:name="_Toc20954"/>
      <w:bookmarkStart w:id="18" w:name="_Toc102038948"/>
      <w:bookmarkStart w:id="19" w:name="_Toc533147544"/>
      <w:bookmarkStart w:id="20" w:name="_Toc101949100"/>
      <w:bookmarkStart w:id="21" w:name="_Toc103759876"/>
      <w:bookmarkStart w:id="22" w:name="_Toc101453923"/>
      <w:bookmarkStart w:id="23" w:name="_Toc19455"/>
      <w:bookmarkStart w:id="24" w:name="_Toc103675513"/>
      <w:bookmarkStart w:id="25" w:name="_Toc484617486"/>
      <w:bookmarkStart w:id="26" w:name="_Toc24929"/>
      <w:bookmarkStart w:id="27" w:name="_Toc27231"/>
      <w:r>
        <w:rPr>
          <w:rFonts w:hint="eastAsia" w:ascii="Times New Roman" w:hAnsi="Times New Roman" w:eastAsia="仿宋"/>
          <w:b/>
          <w:bCs w:val="0"/>
        </w:rPr>
        <w:t>登录</w:t>
      </w:r>
      <w:bookmarkEnd w:id="14"/>
      <w:bookmarkEnd w:id="15"/>
      <w:bookmarkEnd w:id="16"/>
      <w:bookmarkEnd w:id="17"/>
      <w:bookmarkEnd w:id="18"/>
      <w:bookmarkEnd w:id="19"/>
      <w:bookmarkEnd w:id="20"/>
      <w:bookmarkEnd w:id="21"/>
      <w:bookmarkEnd w:id="22"/>
      <w:bookmarkEnd w:id="23"/>
      <w:bookmarkEnd w:id="24"/>
      <w:bookmarkEnd w:id="25"/>
      <w:bookmarkEnd w:id="26"/>
      <w:bookmarkEnd w:id="27"/>
    </w:p>
    <w:p>
      <w:pPr>
        <w:pStyle w:val="4"/>
        <w:pageBreakBefore w:val="0"/>
        <w:widowControl w:val="0"/>
        <w:kinsoku/>
        <w:wordWrap/>
        <w:overflowPunct/>
        <w:topLinePunct w:val="0"/>
        <w:autoSpaceDE/>
        <w:autoSpaceDN/>
        <w:bidi w:val="0"/>
        <w:adjustRightInd/>
        <w:snapToGrid/>
        <w:ind w:left="-560" w:leftChars="0" w:firstLine="560" w:firstLineChars="0"/>
        <w:textAlignment w:val="auto"/>
        <w:rPr>
          <w:rFonts w:ascii="Times New Roman" w:hAnsi="Times New Roman" w:eastAsia="仿宋"/>
          <w:b/>
          <w:bCs w:val="0"/>
          <w:sz w:val="28"/>
        </w:rPr>
      </w:pPr>
      <w:bookmarkStart w:id="28" w:name="_Toc103759877"/>
      <w:bookmarkStart w:id="29" w:name="_Toc4142"/>
      <w:bookmarkStart w:id="30" w:name="_Toc101949101"/>
      <w:bookmarkStart w:id="31" w:name="_Toc103675514"/>
      <w:bookmarkStart w:id="32" w:name="_Toc102038949"/>
      <w:bookmarkStart w:id="33" w:name="_Toc101453924"/>
      <w:bookmarkStart w:id="34" w:name="_Toc17021"/>
      <w:r>
        <w:rPr>
          <w:rFonts w:ascii="Times New Roman" w:hAnsi="Times New Roman" w:eastAsia="仿宋"/>
          <w:b/>
          <w:bCs w:val="0"/>
          <w:sz w:val="28"/>
        </w:rPr>
        <w:t>登录</w:t>
      </w:r>
      <w:bookmarkEnd w:id="28"/>
      <w:bookmarkEnd w:id="29"/>
      <w:bookmarkEnd w:id="30"/>
      <w:bookmarkEnd w:id="31"/>
      <w:bookmarkEnd w:id="32"/>
      <w:bookmarkEnd w:id="33"/>
      <w:bookmarkEnd w:id="34"/>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 w:cs="仿宋"/>
          <w:sz w:val="28"/>
          <w:lang w:val="en-US" w:eastAsia="zh-CN"/>
        </w:rPr>
      </w:pPr>
      <w:r>
        <w:rPr>
          <w:rFonts w:hint="eastAsia" w:eastAsia="仿宋" w:cs="仿宋"/>
          <w:sz w:val="28"/>
          <w:lang w:val="en-US" w:eastAsia="zh-CN"/>
        </w:rPr>
        <w:t>方式一：登录浙江社科网（网址：https://www.zjskw.gov.cn），从首页中部区域右侧“社科服务”板块中的“大成集智”入口进入，</w:t>
      </w:r>
      <w:r>
        <w:rPr>
          <w:rFonts w:hint="eastAsia" w:eastAsia="仿宋" w:cs="仿宋"/>
          <w:sz w:val="28"/>
        </w:rPr>
        <w:t>打开如下</w:t>
      </w:r>
      <w:r>
        <w:rPr>
          <w:rFonts w:hint="eastAsia" w:eastAsia="仿宋" w:cs="仿宋"/>
          <w:sz w:val="28"/>
          <w:lang w:val="en-US" w:eastAsia="zh-CN"/>
        </w:rPr>
        <w:t>图：</w:t>
      </w:r>
    </w:p>
    <w:p>
      <w:pPr>
        <w:pStyle w:val="2"/>
        <w:pageBreakBefore w:val="0"/>
        <w:widowControl w:val="0"/>
        <w:kinsoku/>
        <w:wordWrap/>
        <w:overflowPunct/>
        <w:topLinePunct w:val="0"/>
        <w:autoSpaceDE/>
        <w:autoSpaceDN/>
        <w:bidi w:val="0"/>
        <w:adjustRightInd/>
        <w:snapToGrid/>
        <w:ind w:firstLine="420" w:firstLineChars="200"/>
        <w:jc w:val="center"/>
        <w:textAlignment w:val="auto"/>
        <w:rPr>
          <w:rFonts w:hint="default"/>
          <w:lang w:val="en-US" w:eastAsia="zh-CN"/>
        </w:rPr>
      </w:pPr>
      <w:r>
        <w:drawing>
          <wp:inline distT="0" distB="0" distL="114300" distR="114300">
            <wp:extent cx="4737100" cy="6554470"/>
            <wp:effectExtent l="0" t="0" r="6350" b="177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4737100" cy="655447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 w:cs="仿宋"/>
          <w:sz w:val="28"/>
          <w:lang w:val="en-US" w:eastAsia="zh-CN"/>
        </w:rPr>
      </w:pPr>
      <w:r>
        <w:rPr>
          <w:rFonts w:hint="eastAsia" w:eastAsia="仿宋" w:cs="仿宋"/>
          <w:sz w:val="28"/>
          <w:lang w:val="en-US" w:eastAsia="zh-CN"/>
        </w:rPr>
        <w:t>方式二：</w:t>
      </w:r>
      <w:r>
        <w:rPr>
          <w:rFonts w:hint="eastAsia" w:eastAsia="仿宋" w:cs="仿宋"/>
          <w:sz w:val="28"/>
        </w:rPr>
        <w:t>打开浏览器</w:t>
      </w:r>
      <w:r>
        <w:rPr>
          <w:rFonts w:hint="eastAsia" w:eastAsia="仿宋" w:cs="仿宋"/>
          <w:sz w:val="28"/>
          <w:lang w:eastAsia="zh-CN"/>
        </w:rPr>
        <w:t>，</w:t>
      </w:r>
      <w:r>
        <w:rPr>
          <w:rFonts w:hint="eastAsia" w:eastAsia="仿宋" w:cs="仿宋"/>
          <w:sz w:val="28"/>
        </w:rPr>
        <w:t>在地址栏中</w:t>
      </w:r>
      <w:r>
        <w:rPr>
          <w:rFonts w:hint="eastAsia" w:eastAsia="仿宋" w:cs="仿宋"/>
          <w:sz w:val="28"/>
          <w:lang w:val="en-US" w:eastAsia="zh-CN"/>
        </w:rPr>
        <w:t>直接</w:t>
      </w:r>
      <w:r>
        <w:rPr>
          <w:rFonts w:hint="eastAsia" w:eastAsia="仿宋" w:cs="仿宋"/>
          <w:sz w:val="28"/>
        </w:rPr>
        <w:t>输入</w:t>
      </w:r>
      <w:r>
        <w:rPr>
          <w:rFonts w:hint="eastAsia" w:eastAsia="仿宋" w:cs="仿宋"/>
          <w:sz w:val="28"/>
          <w:lang w:val="en-US" w:eastAsia="zh-CN"/>
        </w:rPr>
        <w:t>以下链接：</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 w:cs="仿宋"/>
          <w:sz w:val="28"/>
          <w:lang w:eastAsia="zh-CN"/>
        </w:rPr>
      </w:pPr>
      <w:r>
        <w:rPr>
          <w:rFonts w:eastAsia="仿宋" w:cs="仿宋"/>
          <w:sz w:val="28"/>
        </w:rPr>
        <w:t>https://dcjz.zjskw.gov.cn/spoink-web/#/centerlogin</w:t>
      </w:r>
      <w:r>
        <w:rPr>
          <w:rFonts w:hint="eastAsia" w:eastAsia="仿宋" w:cs="仿宋"/>
          <w:sz w:val="28"/>
        </w:rPr>
        <w:t>，打开如下登录页</w:t>
      </w:r>
      <w:r>
        <w:rPr>
          <w:rFonts w:hint="eastAsia" w:eastAsia="仿宋" w:cs="仿宋"/>
          <w:sz w:val="28"/>
          <w:lang w:eastAsia="zh-CN"/>
        </w:rPr>
        <w:t>：</w:t>
      </w:r>
    </w:p>
    <w:p>
      <w:pPr>
        <w:pStyle w:val="2"/>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6642100" cy="3241675"/>
            <wp:effectExtent l="0" t="0" r="2540" b="44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7"/>
                    <a:stretch>
                      <a:fillRect/>
                    </a:stretch>
                  </pic:blipFill>
                  <pic:spPr>
                    <a:xfrm>
                      <a:off x="0" y="0"/>
                      <a:ext cx="6642100" cy="3241675"/>
                    </a:xfrm>
                    <a:prstGeom prst="rect">
                      <a:avLst/>
                    </a:prstGeom>
                    <a:noFill/>
                    <a:ln>
                      <a:noFill/>
                    </a:ln>
                  </pic:spPr>
                </pic:pic>
              </a:graphicData>
            </a:graphic>
          </wp:inline>
        </w:drawing>
      </w:r>
    </w:p>
    <w:p>
      <w:pPr>
        <w:spacing w:line="360" w:lineRule="auto"/>
        <w:ind w:firstLine="560" w:firstLineChars="200"/>
        <w:rPr>
          <w:rFonts w:eastAsia="仿宋" w:cs="仿宋"/>
          <w:sz w:val="28"/>
        </w:rPr>
      </w:pPr>
      <w:r>
        <w:rPr>
          <w:rFonts w:hint="eastAsia" w:eastAsia="仿宋" w:cs="仿宋"/>
          <w:sz w:val="28"/>
        </w:rPr>
        <w:t>共有两种登录方式：</w:t>
      </w:r>
      <w:r>
        <w:rPr>
          <w:rFonts w:eastAsia="仿宋" w:cs="仿宋"/>
          <w:sz w:val="28"/>
        </w:rPr>
        <w:t>手机验证码登录、账号密码登录。专家学者可任选一种方式登录</w:t>
      </w:r>
      <w:r>
        <w:rPr>
          <w:rFonts w:hint="eastAsia" w:eastAsia="仿宋" w:cs="仿宋"/>
          <w:sz w:val="28"/>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eastAsia="仿宋" w:cs="仿宋"/>
          <w:b/>
          <w:bCs/>
          <w:sz w:val="28"/>
        </w:rPr>
      </w:pPr>
      <w:r>
        <w:rPr>
          <w:rFonts w:hint="eastAsia" w:eastAsia="仿宋" w:cs="仿宋"/>
          <w:b/>
          <w:bCs/>
          <w:sz w:val="28"/>
        </w:rPr>
        <w:t>未入库专家/学者</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eastAsia="仿宋" w:cs="仿宋"/>
          <w:sz w:val="28"/>
        </w:rPr>
      </w:pPr>
      <w:r>
        <w:rPr>
          <w:rFonts w:hint="eastAsia" w:eastAsia="仿宋" w:cs="仿宋"/>
          <w:sz w:val="28"/>
        </w:rPr>
        <w:t>点击【个人注册】，使用手机号和验证码进行注册。</w:t>
      </w:r>
    </w:p>
    <w:p>
      <w:pPr>
        <w:pStyle w:val="2"/>
        <w:pageBreakBefore w:val="0"/>
        <w:widowControl w:val="0"/>
        <w:kinsoku/>
        <w:wordWrap/>
        <w:overflowPunct/>
        <w:topLinePunct w:val="0"/>
        <w:autoSpaceDE/>
        <w:autoSpaceDN/>
        <w:bidi w:val="0"/>
        <w:adjustRightInd/>
        <w:snapToGrid/>
        <w:spacing w:line="360" w:lineRule="auto"/>
        <w:jc w:val="both"/>
        <w:textAlignment w:val="auto"/>
      </w:pPr>
      <w:r>
        <w:drawing>
          <wp:inline distT="0" distB="0" distL="114300" distR="114300">
            <wp:extent cx="6639560" cy="3061970"/>
            <wp:effectExtent l="0" t="0" r="5080" b="12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8"/>
                    <a:stretch>
                      <a:fillRect/>
                    </a:stretch>
                  </pic:blipFill>
                  <pic:spPr>
                    <a:xfrm>
                      <a:off x="0" y="0"/>
                      <a:ext cx="6639560" cy="3061970"/>
                    </a:xfrm>
                    <a:prstGeom prst="rect">
                      <a:avLst/>
                    </a:prstGeom>
                    <a:noFill/>
                    <a:ln>
                      <a:noFill/>
                    </a:ln>
                  </pic:spPr>
                </pic:pic>
              </a:graphicData>
            </a:graphic>
          </wp:inline>
        </w:drawing>
      </w:r>
    </w:p>
    <w:p>
      <w:pPr>
        <w:pStyle w:val="2"/>
        <w:pageBreakBefore w:val="0"/>
        <w:widowControl w:val="0"/>
        <w:kinsoku/>
        <w:wordWrap/>
        <w:overflowPunct/>
        <w:topLinePunct w:val="0"/>
        <w:autoSpaceDE/>
        <w:autoSpaceDN/>
        <w:bidi w:val="0"/>
        <w:adjustRightInd/>
        <w:snapToGrid/>
        <w:spacing w:line="360" w:lineRule="auto"/>
        <w:textAlignment w:val="auto"/>
        <w:rPr>
          <w:rFonts w:eastAsia="仿宋"/>
        </w:rPr>
      </w:pPr>
      <w:r>
        <w:drawing>
          <wp:inline distT="0" distB="0" distL="114300" distR="114300">
            <wp:extent cx="6639560" cy="316103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639560" cy="316103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注册后进入专家/学者信息页面，填写完信息后提交高校科研管理部门审核。</w:t>
      </w:r>
    </w:p>
    <w:p>
      <w:pPr>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6644005" cy="3215005"/>
            <wp:effectExtent l="0" t="0" r="635"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6644005" cy="3215005"/>
                    </a:xfrm>
                    <a:prstGeom prst="rect">
                      <a:avLst/>
                    </a:prstGeom>
                    <a:noFill/>
                    <a:ln>
                      <a:noFill/>
                    </a:ln>
                  </pic:spPr>
                </pic:pic>
              </a:graphicData>
            </a:graphic>
          </wp:inline>
        </w:drawing>
      </w:r>
    </w:p>
    <w:p>
      <w:pPr>
        <w:pStyle w:val="2"/>
        <w:pageBreakBefore w:val="0"/>
        <w:widowControl w:val="0"/>
        <w:numPr>
          <w:ilvl w:val="0"/>
          <w:numId w:val="2"/>
        </w:numPr>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账号密码登录</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在登录系统设置密码后，也可以使用用户名和密码的方式登录，用户名为手机号码。</w:t>
      </w:r>
    </w:p>
    <w:p>
      <w:pPr>
        <w:pStyle w:val="2"/>
        <w:pageBreakBefore w:val="0"/>
        <w:widowControl w:val="0"/>
        <w:numPr>
          <w:ilvl w:val="0"/>
          <w:numId w:val="2"/>
        </w:numPr>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eastAsia="仿宋" w:cs="仿宋"/>
          <w:sz w:val="28"/>
        </w:rPr>
        <w:t>忘记密码</w:t>
      </w:r>
    </w:p>
    <w:p>
      <w:pPr>
        <w:pageBreakBefore w:val="0"/>
        <w:widowControl w:val="0"/>
        <w:kinsoku/>
        <w:wordWrap/>
        <w:overflowPunct/>
        <w:topLinePunct w:val="0"/>
        <w:autoSpaceDE/>
        <w:autoSpaceDN/>
        <w:bidi w:val="0"/>
        <w:adjustRightInd/>
        <w:snapToGrid/>
        <w:ind w:firstLine="560" w:firstLineChars="200"/>
        <w:textAlignment w:val="auto"/>
        <w:rPr>
          <w:rFonts w:eastAsia="仿宋" w:cs="仿宋"/>
          <w:sz w:val="28"/>
        </w:rPr>
      </w:pPr>
      <w:r>
        <w:rPr>
          <w:rFonts w:hint="eastAsia" w:eastAsia="仿宋" w:cs="仿宋"/>
          <w:sz w:val="28"/>
        </w:rPr>
        <w:t>专家/学者若忘记密码，点击【忘记密码】，进入重置页面。</w:t>
      </w:r>
    </w:p>
    <w:p>
      <w:pPr>
        <w:pageBreakBefore w:val="0"/>
        <w:widowControl w:val="0"/>
        <w:kinsoku/>
        <w:wordWrap/>
        <w:overflowPunct/>
        <w:topLinePunct w:val="0"/>
        <w:autoSpaceDE/>
        <w:autoSpaceDN/>
        <w:bidi w:val="0"/>
        <w:adjustRightInd/>
        <w:snapToGrid/>
        <w:jc w:val="both"/>
        <w:textAlignment w:val="auto"/>
      </w:pPr>
      <w:r>
        <w:drawing>
          <wp:inline distT="0" distB="0" distL="114300" distR="114300">
            <wp:extent cx="6642100" cy="3053715"/>
            <wp:effectExtent l="0" t="0" r="2540" b="952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1"/>
                    <a:stretch>
                      <a:fillRect/>
                    </a:stretch>
                  </pic:blipFill>
                  <pic:spPr>
                    <a:xfrm>
                      <a:off x="0" y="0"/>
                      <a:ext cx="6642100" cy="3053715"/>
                    </a:xfrm>
                    <a:prstGeom prst="rect">
                      <a:avLst/>
                    </a:prstGeom>
                    <a:noFill/>
                    <a:ln>
                      <a:noFill/>
                    </a:ln>
                  </pic:spPr>
                </pic:pic>
              </a:graphicData>
            </a:graphic>
          </wp:inline>
        </w:drawing>
      </w:r>
    </w:p>
    <w:p>
      <w:pPr>
        <w:pStyle w:val="2"/>
        <w:pageBreakBefore w:val="0"/>
        <w:widowControl w:val="0"/>
        <w:kinsoku/>
        <w:wordWrap/>
        <w:overflowPunct/>
        <w:topLinePunct w:val="0"/>
        <w:autoSpaceDE/>
        <w:autoSpaceDN/>
        <w:bidi w:val="0"/>
        <w:adjustRightInd/>
        <w:snapToGrid/>
        <w:ind w:firstLine="560" w:firstLineChars="200"/>
        <w:textAlignment w:val="auto"/>
        <w:rPr>
          <w:rFonts w:eastAsia="仿宋" w:cs="仿宋"/>
          <w:sz w:val="28"/>
        </w:rPr>
      </w:pPr>
      <w:r>
        <w:rPr>
          <w:rFonts w:eastAsia="仿宋" w:cs="仿宋"/>
          <w:sz w:val="28"/>
        </w:rPr>
        <w:t>在</w:t>
      </w:r>
      <w:r>
        <w:rPr>
          <w:rFonts w:hint="eastAsia" w:eastAsia="仿宋" w:cs="仿宋"/>
          <w:sz w:val="28"/>
        </w:rPr>
        <w:t>“</w:t>
      </w:r>
      <w:r>
        <w:rPr>
          <w:rFonts w:eastAsia="仿宋" w:cs="仿宋"/>
          <w:sz w:val="28"/>
        </w:rPr>
        <w:t>重置密码</w:t>
      </w:r>
      <w:r>
        <w:rPr>
          <w:rFonts w:hint="eastAsia" w:eastAsia="仿宋" w:cs="仿宋"/>
          <w:sz w:val="28"/>
        </w:rPr>
        <w:t>”密码弹窗中，输入手机</w:t>
      </w:r>
      <w:r>
        <w:rPr>
          <w:rFonts w:eastAsia="仿宋" w:cs="仿宋"/>
          <w:sz w:val="28"/>
        </w:rPr>
        <w:t>号</w:t>
      </w:r>
      <w:r>
        <w:rPr>
          <w:rFonts w:hint="eastAsia" w:eastAsia="仿宋" w:cs="仿宋"/>
          <w:sz w:val="28"/>
        </w:rPr>
        <w:t>、验证码、新密码后，点击“保存”完成重置。</w:t>
      </w:r>
    </w:p>
    <w:p>
      <w:pPr>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0" distR="0">
            <wp:extent cx="3752850" cy="4400550"/>
            <wp:effectExtent l="0" t="0" r="1143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3752850" cy="4400550"/>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ind w:left="-560" w:leftChars="0" w:firstLine="560" w:firstLineChars="0"/>
        <w:textAlignment w:val="auto"/>
        <w:rPr>
          <w:rFonts w:ascii="Times New Roman" w:hAnsi="Times New Roman" w:eastAsia="仿宋"/>
          <w:b/>
          <w:bCs w:val="0"/>
        </w:rPr>
      </w:pPr>
      <w:r>
        <w:rPr>
          <w:rFonts w:hint="eastAsia" w:ascii="Times New Roman" w:hAnsi="Times New Roman" w:eastAsia="仿宋"/>
          <w:b/>
          <w:bCs w:val="0"/>
          <w:lang w:val="en-US" w:eastAsia="zh-CN"/>
        </w:rPr>
        <w:t>课题管理</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lang w:val="en-US" w:eastAsia="zh-CN"/>
        </w:rPr>
      </w:pPr>
      <w:r>
        <w:rPr>
          <w:rFonts w:hint="eastAsia" w:eastAsia="仿宋" w:cs="仿宋"/>
          <w:sz w:val="28"/>
        </w:rPr>
        <w:t>以下将</w:t>
      </w:r>
      <w:r>
        <w:rPr>
          <w:rFonts w:hint="eastAsia" w:eastAsia="仿宋" w:cs="仿宋"/>
          <w:sz w:val="28"/>
          <w:lang w:val="en-US" w:eastAsia="zh-CN"/>
        </w:rPr>
        <w:t>详细</w:t>
      </w:r>
      <w:r>
        <w:rPr>
          <w:rFonts w:hint="eastAsia" w:eastAsia="仿宋" w:cs="仿宋"/>
          <w:sz w:val="28"/>
        </w:rPr>
        <w:t>介绍大成集智系统的</w:t>
      </w:r>
      <w:r>
        <w:rPr>
          <w:rFonts w:hint="eastAsia" w:eastAsia="仿宋" w:cs="仿宋"/>
          <w:sz w:val="28"/>
          <w:lang w:val="en-US" w:eastAsia="zh-CN"/>
        </w:rPr>
        <w:t>结题功能的使用</w:t>
      </w:r>
      <w:r>
        <w:rPr>
          <w:rFonts w:hint="eastAsia" w:eastAsia="仿宋" w:cs="仿宋"/>
          <w:sz w:val="28"/>
        </w:rPr>
        <w:t>。</w:t>
      </w:r>
    </w:p>
    <w:p>
      <w:pPr>
        <w:pStyle w:val="4"/>
        <w:pageBreakBefore w:val="0"/>
        <w:widowControl w:val="0"/>
        <w:kinsoku/>
        <w:wordWrap/>
        <w:overflowPunct/>
        <w:topLinePunct w:val="0"/>
        <w:autoSpaceDE/>
        <w:autoSpaceDN/>
        <w:bidi w:val="0"/>
        <w:adjustRightInd/>
        <w:snapToGrid/>
        <w:ind w:left="-560" w:leftChars="0" w:firstLine="560" w:firstLineChars="0"/>
        <w:textAlignment w:val="auto"/>
      </w:pPr>
      <w:r>
        <w:rPr>
          <w:rFonts w:hint="eastAsia" w:ascii="Times New Roman" w:hAnsi="Times New Roman" w:eastAsia="仿宋"/>
          <w:b/>
          <w:bCs w:val="0"/>
          <w:sz w:val="28"/>
          <w:lang w:val="en-US" w:eastAsia="zh-CN"/>
        </w:rPr>
        <w:t>我的课题</w:t>
      </w:r>
    </w:p>
    <w:p>
      <w:pPr>
        <w:pStyle w:val="5"/>
        <w:bidi w:val="0"/>
        <w:ind w:left="720" w:leftChars="0" w:hanging="720" w:firstLineChars="0"/>
      </w:pPr>
      <w:bookmarkStart w:id="35" w:name="_Toc533670557"/>
      <w:bookmarkStart w:id="36" w:name="_Toc484617495"/>
      <w:bookmarkStart w:id="37" w:name="_Toc533147556"/>
      <w:bookmarkStart w:id="38" w:name="_Toc486254955"/>
      <w:r>
        <w:rPr>
          <w:rFonts w:hint="eastAsia"/>
          <w:lang w:val="en-US" w:eastAsia="zh-CN"/>
        </w:rPr>
        <w:t>结题</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lang w:val="en-US" w:eastAsia="zh-CN"/>
        </w:rPr>
        <w:t>专家/学者进入该列表，确认需要结题的课题，点击【结题】按钮进入页面，并按照要求完成结题页面的信息。</w:t>
      </w:r>
    </w:p>
    <w:p>
      <w:pPr>
        <w:pStyle w:val="2"/>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6642100" cy="3041015"/>
            <wp:effectExtent l="0" t="0" r="254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6642100" cy="304101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 w:cs="仿宋"/>
          <w:sz w:val="28"/>
        </w:rPr>
      </w:pPr>
      <w:r>
        <w:rPr>
          <w:rFonts w:hint="eastAsia" w:eastAsia="仿宋" w:cs="仿宋"/>
          <w:sz w:val="28"/>
          <w:lang w:val="en-US" w:eastAsia="zh-CN"/>
        </w:rPr>
        <w:t>点击【下一步】，依次完成基本信息、负责人及成员、主要成果、总结报告、成果转化五个部分的信息；</w:t>
      </w:r>
      <w:r>
        <w:rPr>
          <w:rFonts w:hint="eastAsia" w:eastAsia="仿宋" w:cs="仿宋"/>
          <w:b/>
          <w:sz w:val="28"/>
        </w:rPr>
        <w:t>请仔细阅读每个页面填写提示后，按要求填写。</w:t>
      </w:r>
      <w:r>
        <w:rPr>
          <w:rFonts w:hint="eastAsia" w:eastAsia="仿宋" w:cs="仿宋"/>
          <w:sz w:val="28"/>
          <w:lang w:val="en-US" w:eastAsia="zh-CN"/>
        </w:rPr>
        <w:t>点击【保存】可暂存信息所有信息，后进入“我的结题”列表中继续编辑；若信息全部填写完成，则点击【提交】按钮，</w:t>
      </w:r>
      <w:r>
        <w:rPr>
          <w:rFonts w:hint="eastAsia" w:eastAsia="仿宋" w:cs="仿宋"/>
          <w:sz w:val="28"/>
        </w:rPr>
        <w:t>流程流转至高校科研管理部门审核端口。</w:t>
      </w:r>
    </w:p>
    <w:p>
      <w:pPr>
        <w:spacing w:line="360" w:lineRule="auto"/>
        <w:ind w:firstLine="560" w:firstLineChars="200"/>
        <w:rPr>
          <w:rFonts w:hint="eastAsia" w:eastAsia="仿宋" w:cs="仿宋"/>
          <w:sz w:val="28"/>
        </w:rPr>
      </w:pPr>
      <w:r>
        <w:rPr>
          <w:rFonts w:hint="eastAsia" w:eastAsia="仿宋" w:cs="仿宋"/>
          <w:sz w:val="28"/>
        </w:rPr>
        <w:t>注：</w:t>
      </w:r>
    </w:p>
    <w:p>
      <w:pPr>
        <w:numPr>
          <w:ilvl w:val="0"/>
          <w:numId w:val="3"/>
        </w:numPr>
        <w:spacing w:line="360" w:lineRule="auto"/>
        <w:ind w:firstLine="560" w:firstLineChars="200"/>
        <w:rPr>
          <w:rFonts w:hint="eastAsia" w:eastAsia="仿宋" w:cs="仿宋"/>
          <w:sz w:val="28"/>
        </w:rPr>
      </w:pPr>
      <w:r>
        <w:rPr>
          <w:rFonts w:hint="eastAsia" w:eastAsia="仿宋" w:cs="仿宋"/>
          <w:sz w:val="28"/>
        </w:rPr>
        <w:t>“</w:t>
      </w:r>
      <w:r>
        <w:rPr>
          <w:rFonts w:hint="eastAsia" w:eastAsia="仿宋" w:cs="仿宋"/>
          <w:b/>
          <w:bCs/>
          <w:sz w:val="28"/>
        </w:rPr>
        <w:t>免鉴定</w:t>
      </w:r>
      <w:r>
        <w:rPr>
          <w:rFonts w:hint="eastAsia" w:eastAsia="仿宋" w:cs="仿宋"/>
          <w:sz w:val="28"/>
        </w:rPr>
        <w:t>”全年开放。部门合作课题，需专家/学者</w:t>
      </w:r>
      <w:r>
        <w:rPr>
          <w:rFonts w:hint="eastAsia" w:eastAsia="仿宋" w:cs="仿宋"/>
          <w:color w:val="auto"/>
          <w:sz w:val="28"/>
          <w:szCs w:val="24"/>
          <w:shd w:val="clear" w:color="auto" w:fill="auto"/>
        </w:rPr>
        <w:t>事先与任务下达部门联系</w:t>
      </w:r>
      <w:r>
        <w:rPr>
          <w:rFonts w:hint="eastAsia" w:eastAsia="仿宋" w:cs="仿宋"/>
          <w:sz w:val="28"/>
        </w:rPr>
        <w:t>，</w:t>
      </w:r>
      <w:r>
        <w:rPr>
          <w:rFonts w:hint="eastAsia" w:eastAsia="仿宋" w:cs="仿宋"/>
          <w:color w:val="auto"/>
          <w:sz w:val="28"/>
          <w:szCs w:val="24"/>
          <w:shd w:val="clear" w:color="auto" w:fill="auto"/>
        </w:rPr>
        <w:t>取得课题验收合格证明</w:t>
      </w:r>
      <w:r>
        <w:rPr>
          <w:rFonts w:hint="eastAsia" w:eastAsia="仿宋" w:cs="仿宋"/>
          <w:sz w:val="28"/>
        </w:rPr>
        <w:t>，跟随成果一起上传</w:t>
      </w:r>
      <w:r>
        <w:rPr>
          <w:rFonts w:hint="eastAsia" w:eastAsia="仿宋" w:cs="仿宋"/>
          <w:color w:val="auto"/>
          <w:sz w:val="28"/>
          <w:szCs w:val="24"/>
          <w:shd w:val="clear" w:color="auto" w:fill="auto"/>
        </w:rPr>
        <w:t>，结项种类仍选择“免鉴定”</w:t>
      </w:r>
      <w:r>
        <w:rPr>
          <w:rFonts w:hint="eastAsia" w:eastAsia="仿宋" w:cs="仿宋"/>
          <w:b w:val="0"/>
          <w:bCs w:val="0"/>
          <w:color w:val="auto"/>
          <w:sz w:val="28"/>
          <w:szCs w:val="24"/>
          <w:shd w:val="clear" w:color="auto" w:fill="auto"/>
          <w:lang w:eastAsia="zh-CN"/>
        </w:rPr>
        <w:t>；</w:t>
      </w:r>
      <w:r>
        <w:rPr>
          <w:rFonts w:hint="eastAsia" w:eastAsia="仿宋" w:cs="仿宋"/>
          <w:color w:val="auto"/>
          <w:sz w:val="28"/>
          <w:szCs w:val="24"/>
          <w:shd w:val="clear" w:color="auto" w:fill="auto"/>
          <w:lang w:eastAsia="zh-CN"/>
        </w:rPr>
        <w:t>“</w:t>
      </w:r>
      <w:r>
        <w:rPr>
          <w:rFonts w:hint="eastAsia" w:eastAsia="仿宋" w:cs="仿宋"/>
          <w:b/>
          <w:bCs/>
          <w:sz w:val="28"/>
        </w:rPr>
        <w:t>部门联审</w:t>
      </w:r>
      <w:r>
        <w:rPr>
          <w:rFonts w:hint="eastAsia" w:eastAsia="仿宋" w:cs="仿宋"/>
          <w:sz w:val="28"/>
        </w:rPr>
        <w:t>”仅针对高校思政、意识形态、社会舆情、习近平新时代中国特色社会主义研究中心课题等与省宣传部相关的课题</w:t>
      </w:r>
      <w:r>
        <w:rPr>
          <w:rFonts w:hint="eastAsia" w:eastAsia="仿宋" w:cs="仿宋"/>
          <w:sz w:val="28"/>
          <w:lang w:eastAsia="zh-CN"/>
        </w:rPr>
        <w:t>；“</w:t>
      </w:r>
      <w:r>
        <w:rPr>
          <w:rFonts w:hint="eastAsia" w:eastAsia="仿宋" w:cs="仿宋"/>
          <w:b/>
          <w:bCs/>
          <w:sz w:val="28"/>
        </w:rPr>
        <w:t>专家鉴定</w:t>
      </w:r>
      <w:r>
        <w:rPr>
          <w:rFonts w:hint="eastAsia" w:eastAsia="仿宋" w:cs="仿宋"/>
          <w:sz w:val="28"/>
        </w:rPr>
        <w:t>”仅限每年3月和10月开放，具体时间由省社科联管理员告知。</w:t>
      </w:r>
    </w:p>
    <w:p>
      <w:pPr>
        <w:numPr>
          <w:ilvl w:val="0"/>
          <w:numId w:val="3"/>
        </w:numPr>
        <w:spacing w:line="360" w:lineRule="auto"/>
        <w:ind w:firstLine="560" w:firstLineChars="200"/>
        <w:rPr>
          <w:rFonts w:hint="eastAsia" w:eastAsia="仿宋" w:cs="仿宋"/>
          <w:sz w:val="28"/>
        </w:rPr>
      </w:pPr>
      <w:r>
        <w:rPr>
          <w:rFonts w:hint="eastAsia" w:eastAsia="仿宋" w:cs="仿宋"/>
          <w:sz w:val="28"/>
        </w:rPr>
        <w:t>“成果转化”部分仅限应用对策大类（如社科要报类、部门合作类、赋能山区类，或根据立项文件明文描述的）课题填写，其他类别的课题填“无”即可。</w:t>
      </w:r>
    </w:p>
    <w:p>
      <w:pPr>
        <w:numPr>
          <w:ilvl w:val="0"/>
          <w:numId w:val="3"/>
        </w:numPr>
        <w:spacing w:line="360" w:lineRule="auto"/>
        <w:ind w:firstLine="560" w:firstLineChars="200"/>
      </w:pPr>
      <w:r>
        <w:rPr>
          <w:rFonts w:hint="eastAsia" w:eastAsia="仿宋" w:cs="仿宋"/>
          <w:sz w:val="28"/>
        </w:rPr>
        <w:t>立项即结题、后补助的课题（根据立项文件明文描述的）：完成填写“基本信息”、“负责人及成员”、“主要成果”此三部分内容即可。在“总结报告”和“成果转化”两处框里各填“无”即可。</w:t>
      </w:r>
    </w:p>
    <w:p>
      <w:pPr>
        <w:rPr>
          <w:rFonts w:hint="default" w:eastAsia="宋体"/>
          <w:lang w:val="en-US" w:eastAsia="zh-CN"/>
        </w:rPr>
      </w:pPr>
    </w:p>
    <w:p>
      <w:pPr>
        <w:jc w:val="center"/>
      </w:pPr>
      <w:r>
        <w:drawing>
          <wp:inline distT="0" distB="0" distL="114300" distR="114300">
            <wp:extent cx="6642100" cy="3041015"/>
            <wp:effectExtent l="0" t="0" r="254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6642100" cy="3041015"/>
                    </a:xfrm>
                    <a:prstGeom prst="rect">
                      <a:avLst/>
                    </a:prstGeom>
                    <a:noFill/>
                    <a:ln>
                      <a:noFill/>
                    </a:ln>
                  </pic:spPr>
                </pic:pic>
              </a:graphicData>
            </a:graphic>
          </wp:inline>
        </w:drawing>
      </w:r>
    </w:p>
    <w:p>
      <w:pPr>
        <w:pStyle w:val="2"/>
      </w:pPr>
    </w:p>
    <w:p>
      <w:pPr>
        <w:pStyle w:val="2"/>
      </w:pPr>
      <w:r>
        <w:drawing>
          <wp:inline distT="0" distB="0" distL="114300" distR="114300">
            <wp:extent cx="6645275" cy="3420110"/>
            <wp:effectExtent l="0" t="0" r="14605"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6645275" cy="3420110"/>
                    </a:xfrm>
                    <a:prstGeom prst="rect">
                      <a:avLst/>
                    </a:prstGeom>
                    <a:noFill/>
                    <a:ln>
                      <a:noFill/>
                    </a:ln>
                  </pic:spPr>
                </pic:pic>
              </a:graphicData>
            </a:graphic>
          </wp:inline>
        </w:drawing>
      </w:r>
    </w:p>
    <w:p>
      <w:pPr>
        <w:pStyle w:val="2"/>
      </w:pPr>
      <w:r>
        <w:drawing>
          <wp:inline distT="0" distB="0" distL="114300" distR="114300">
            <wp:extent cx="6642100" cy="3041015"/>
            <wp:effectExtent l="0" t="0" r="254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6642100" cy="3041015"/>
                    </a:xfrm>
                    <a:prstGeom prst="rect">
                      <a:avLst/>
                    </a:prstGeom>
                    <a:noFill/>
                    <a:ln>
                      <a:noFill/>
                    </a:ln>
                  </pic:spPr>
                </pic:pic>
              </a:graphicData>
            </a:graphic>
          </wp:inline>
        </w:drawing>
      </w:r>
    </w:p>
    <w:p>
      <w:pPr>
        <w:jc w:val="center"/>
        <w:rPr>
          <w:rFonts w:hint="default"/>
          <w:lang w:val="en-US" w:eastAsia="zh-CN"/>
        </w:rPr>
      </w:pPr>
      <w:r>
        <w:drawing>
          <wp:inline distT="0" distB="0" distL="114300" distR="114300">
            <wp:extent cx="6642100" cy="3041015"/>
            <wp:effectExtent l="0" t="0" r="2540"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6642100" cy="3041015"/>
                    </a:xfrm>
                    <a:prstGeom prst="rect">
                      <a:avLst/>
                    </a:prstGeom>
                    <a:noFill/>
                    <a:ln>
                      <a:noFill/>
                    </a:ln>
                  </pic:spPr>
                </pic:pic>
              </a:graphicData>
            </a:graphic>
          </wp:inline>
        </w:drawing>
      </w:r>
    </w:p>
    <w:p>
      <w:pPr>
        <w:pStyle w:val="4"/>
        <w:bidi w:val="0"/>
        <w:ind w:left="-560" w:leftChars="0" w:firstLine="560" w:firstLineChars="0"/>
        <w:rPr>
          <w:rFonts w:hint="default"/>
          <w:lang w:val="en-US" w:eastAsia="zh-CN"/>
        </w:rPr>
      </w:pPr>
      <w:r>
        <w:rPr>
          <w:rFonts w:hint="eastAsia"/>
          <w:lang w:val="en-US" w:eastAsia="zh-CN"/>
        </w:rPr>
        <w:t>我的结题</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ascii="Times New Roman" w:hAnsi="Times New Roman" w:eastAsia="仿宋" w:cs="仿宋"/>
          <w:kern w:val="2"/>
          <w:sz w:val="28"/>
          <w:szCs w:val="24"/>
          <w:lang w:val="en-US" w:eastAsia="zh-CN" w:bidi="ar-SA"/>
        </w:rPr>
        <w:t>进入“我的结题”列表，可查看所有的结题信息，针对未审核的课题，可点击【编辑】继续修改结题信息。状态栏中可查看该结题记录的审核进度，结题审核通过的则不可再修改结题信息</w:t>
      </w:r>
      <w:r>
        <w:rPr>
          <w:rFonts w:hint="eastAsia" w:eastAsia="仿宋" w:cs="仿宋"/>
          <w:kern w:val="2"/>
          <w:sz w:val="28"/>
          <w:szCs w:val="24"/>
          <w:lang w:val="en-US" w:eastAsia="zh-CN" w:bidi="ar-SA"/>
        </w:rPr>
        <w:t>。</w:t>
      </w:r>
      <w:r>
        <w:rPr>
          <w:rFonts w:hint="eastAsia" w:ascii="Times New Roman" w:hAnsi="Times New Roman" w:eastAsia="仿宋" w:cs="仿宋"/>
          <w:kern w:val="2"/>
          <w:sz w:val="28"/>
          <w:szCs w:val="24"/>
          <w:lang w:val="en-US" w:eastAsia="zh-CN" w:bidi="ar-SA"/>
        </w:rPr>
        <w:t>点击【查看】</w:t>
      </w:r>
      <w:r>
        <w:rPr>
          <w:rFonts w:hint="eastAsia" w:eastAsia="仿宋" w:cs="仿宋"/>
          <w:kern w:val="2"/>
          <w:sz w:val="28"/>
          <w:szCs w:val="24"/>
          <w:lang w:val="en-US" w:eastAsia="zh-CN" w:bidi="ar-SA"/>
        </w:rPr>
        <w:t>按钮</w:t>
      </w:r>
      <w:r>
        <w:rPr>
          <w:rFonts w:hint="eastAsia" w:ascii="Times New Roman" w:hAnsi="Times New Roman" w:eastAsia="仿宋" w:cs="仿宋"/>
          <w:kern w:val="2"/>
          <w:sz w:val="28"/>
          <w:szCs w:val="24"/>
          <w:lang w:val="en-US" w:eastAsia="zh-CN" w:bidi="ar-SA"/>
        </w:rPr>
        <w:t>，可查看该课题的所有结题信息；点击【操作记录】可查看该课题全流程的操作记录。</w:t>
      </w:r>
    </w:p>
    <w:p>
      <w:r>
        <w:drawing>
          <wp:inline distT="0" distB="0" distL="114300" distR="114300">
            <wp:extent cx="6642100" cy="3041015"/>
            <wp:effectExtent l="0" t="0" r="254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6642100" cy="3041015"/>
                    </a:xfrm>
                    <a:prstGeom prst="rect">
                      <a:avLst/>
                    </a:prstGeom>
                    <a:noFill/>
                    <a:ln>
                      <a:noFill/>
                    </a:ln>
                  </pic:spPr>
                </pic:pic>
              </a:graphicData>
            </a:graphic>
          </wp:inline>
        </w:drawing>
      </w:r>
    </w:p>
    <w:p>
      <w:pPr>
        <w:pStyle w:val="2"/>
        <w:rPr>
          <w:rFonts w:hint="default"/>
          <w:lang w:val="en-US" w:eastAsia="zh-CN"/>
        </w:rPr>
      </w:pPr>
      <w:r>
        <w:drawing>
          <wp:inline distT="0" distB="0" distL="114300" distR="114300">
            <wp:extent cx="6642100" cy="3041015"/>
            <wp:effectExtent l="0" t="0" r="2540"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6642100" cy="3041015"/>
                    </a:xfrm>
                    <a:prstGeom prst="rect">
                      <a:avLst/>
                    </a:prstGeom>
                    <a:noFill/>
                    <a:ln>
                      <a:noFill/>
                    </a:ln>
                  </pic:spPr>
                </pic:pic>
              </a:graphicData>
            </a:graphic>
          </wp:inline>
        </w:drawing>
      </w:r>
    </w:p>
    <w:p>
      <w:pPr>
        <w:pStyle w:val="4"/>
        <w:bidi w:val="0"/>
        <w:ind w:left="-560" w:leftChars="0" w:firstLine="560" w:firstLineChars="0"/>
        <w:rPr>
          <w:rFonts w:hint="eastAsia"/>
          <w:lang w:val="en-US" w:eastAsia="zh-CN"/>
        </w:rPr>
      </w:pPr>
      <w:r>
        <w:rPr>
          <w:rFonts w:hint="eastAsia"/>
          <w:lang w:val="en-US" w:eastAsia="zh-CN"/>
        </w:rPr>
        <w:t>我的证书</w:t>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eastAsia="仿宋" w:cs="仿宋"/>
          <w:sz w:val="28"/>
          <w:lang w:val="en-US" w:eastAsia="zh-CN"/>
        </w:rPr>
      </w:pPr>
      <w:r>
        <w:rPr>
          <w:rFonts w:hint="eastAsia" w:eastAsia="仿宋" w:cs="仿宋"/>
          <w:sz w:val="28"/>
        </w:rPr>
        <w:t>省社科联</w:t>
      </w:r>
      <w:r>
        <w:rPr>
          <w:rFonts w:hint="eastAsia" w:eastAsia="仿宋" w:cs="仿宋"/>
          <w:sz w:val="28"/>
          <w:lang w:val="en-US" w:eastAsia="zh-CN"/>
        </w:rPr>
        <w:t>审核通过后，</w:t>
      </w:r>
      <w:r>
        <w:rPr>
          <w:rFonts w:hint="eastAsia" w:eastAsia="仿宋" w:cs="仿宋"/>
          <w:sz w:val="28"/>
        </w:rPr>
        <w:t>专家/学者</w:t>
      </w:r>
      <w:r>
        <w:rPr>
          <w:rFonts w:hint="eastAsia" w:eastAsia="仿宋" w:cs="仿宋"/>
          <w:sz w:val="28"/>
          <w:lang w:val="en-US" w:eastAsia="zh-CN"/>
        </w:rPr>
        <w:t>在“我的证书”列表中查看对应课题的证书，点击【预览】按钮，预览证书；点击【下载】按钮可进行证书下载。</w:t>
      </w:r>
      <w:r>
        <w:rPr>
          <w:rFonts w:hint="eastAsia" w:eastAsia="仿宋" w:cs="仿宋"/>
          <w:sz w:val="28"/>
        </w:rPr>
        <w:t>若发现证书信息有误，请及时联系省社科联或请高校科研管理部门转达省社科联。</w:t>
      </w:r>
    </w:p>
    <w:p>
      <w:pPr>
        <w:pStyle w:val="2"/>
      </w:pPr>
      <w:r>
        <w:drawing>
          <wp:inline distT="0" distB="0" distL="114300" distR="114300">
            <wp:extent cx="6642100" cy="3041015"/>
            <wp:effectExtent l="0" t="0" r="2540"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6642100" cy="3041015"/>
                    </a:xfrm>
                    <a:prstGeom prst="rect">
                      <a:avLst/>
                    </a:prstGeom>
                    <a:noFill/>
                    <a:ln>
                      <a:noFill/>
                    </a:ln>
                  </pic:spPr>
                </pic:pic>
              </a:graphicData>
            </a:graphic>
          </wp:inline>
        </w:drawing>
      </w:r>
    </w:p>
    <w:p>
      <w:pPr>
        <w:pStyle w:val="2"/>
      </w:pPr>
      <w:r>
        <w:rPr>
          <w:rFonts w:hint="eastAsia" w:eastAsia="仿宋" w:cs="仿宋"/>
          <w:sz w:val="28"/>
        </w:rPr>
        <w:t>未赋红章的证书不具备法律效应，仅供预览。</w:t>
      </w:r>
    </w:p>
    <w:p>
      <w:pPr>
        <w:jc w:val="center"/>
      </w:pPr>
      <w:r>
        <w:drawing>
          <wp:inline distT="0" distB="0" distL="114300" distR="114300">
            <wp:extent cx="4259580" cy="30480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1"/>
                    <a:stretch>
                      <a:fillRect/>
                    </a:stretch>
                  </pic:blipFill>
                  <pic:spPr>
                    <a:xfrm>
                      <a:off x="0" y="0"/>
                      <a:ext cx="4259580" cy="3048000"/>
                    </a:xfrm>
                    <a:prstGeom prst="rect">
                      <a:avLst/>
                    </a:prstGeom>
                    <a:noFill/>
                    <a:ln>
                      <a:noFill/>
                    </a:ln>
                  </pic:spPr>
                </pic:pic>
              </a:graphicData>
            </a:graphic>
          </wp:inline>
        </w:drawing>
      </w:r>
      <w:bookmarkStart w:id="39" w:name="_GoBack"/>
      <w:bookmarkEnd w:id="39"/>
    </w:p>
    <w:p>
      <w:pPr>
        <w:rPr>
          <w:rFonts w:hint="default"/>
          <w:lang w:val="en-US" w:eastAsia="zh-CN"/>
        </w:rPr>
      </w:pPr>
    </w:p>
    <w:p>
      <w:pPr>
        <w:rPr>
          <w:rFonts w:hint="default"/>
          <w:lang w:val="en-US" w:eastAsia="zh-CN"/>
        </w:rPr>
      </w:pPr>
    </w:p>
    <w:bookmarkEnd w:id="35"/>
    <w:bookmarkEnd w:id="36"/>
    <w:bookmarkEnd w:id="37"/>
    <w:bookmarkEnd w:id="38"/>
    <w:p>
      <w:pPr>
        <w:rPr>
          <w:rFonts w:hint="default"/>
          <w:lang w:val="en-US" w:eastAsia="zh-CN"/>
        </w:rPr>
      </w:pPr>
    </w:p>
    <w:sectPr>
      <w:footerReference r:id="rId4" w:type="default"/>
      <w:pgSz w:w="11906" w:h="16838"/>
      <w:pgMar w:top="720" w:right="720" w:bottom="720" w:left="72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3" name="文本框 6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fldChar w:fldCharType="begin"/>
                          </w:r>
                          <w:r>
                            <w:instrText xml:space="preserve"> PAGE   \* MERGEFORMAT </w:instrText>
                          </w:r>
                          <w:r>
                            <w:fldChar w:fldCharType="separate"/>
                          </w:r>
                          <w:r>
                            <w:rPr>
                              <w:lang w:val="zh-CN"/>
                            </w:rP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uV0A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6RUlmimU/Pzj&#10;+/nn7/OvbyQeQqLG+jkiHyxiQ/vOtGic4dzjMDJvS6fiF5wI/BD4dBFYtIHweGk2nc3GcHH4hg3w&#10;s6fr1vnwXhhFopFThwomYdlx60MXOoTEbNpsailTFaUmDWhcvR2nCxcPwKVGjkiie2y0Qrtre2Y7&#10;U5xAzJmuO7zlmxrJt8yHe+bQDngwBibcYSmlQRLTW5RUxn3913mMR5XgpaRBe+VUY5ookR80qgfA&#10;MBhuMHaDoQ/q1qBfJxhEy5OJCy7IwSydUV8wRauYAy6mOTLlNAzmbehaHFPIxWqVgtBvloWtfrA8&#10;QkfxvF0dAgRMukZROiV6rdBxqTL9dMSW/nOfop7+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MuV0AtAgAAWQQAAA4AAAAAAAAAAQAgAAAAHwEAAGRycy9lMm9Eb2MueG1sUEsFBgAAAAAG&#10;AAYAWQEAAL4FAAAAAA==&#10;">
              <v:fill on="f" focussize="0,0"/>
              <v:stroke on="f" weight="0.5pt"/>
              <v:imagedata o:title=""/>
              <o:lock v:ext="edit" aspectratio="f"/>
              <v:textbox inset="0mm,0mm,0mm,0mm" style="mso-fit-shape-to-text:t;">
                <w:txbxContent>
                  <w:p>
                    <w:pPr>
                      <w:pStyle w:val="20"/>
                      <w:jc w:val="center"/>
                    </w:pPr>
                    <w:r>
                      <w:fldChar w:fldCharType="begin"/>
                    </w:r>
                    <w:r>
                      <w:instrText xml:space="preserve"> PAGE   \* MERGEFORMAT </w:instrText>
                    </w:r>
                    <w:r>
                      <w:fldChar w:fldCharType="separate"/>
                    </w:r>
                    <w:r>
                      <w:rPr>
                        <w:lang w:val="zh-CN"/>
                      </w:rPr>
                      <w:t>15</w:t>
                    </w:r>
                    <w:r>
                      <w:fldChar w:fldCharType="end"/>
                    </w:r>
                  </w:p>
                </w:txbxContent>
              </v:textbox>
            </v:shape>
          </w:pict>
        </mc:Fallback>
      </mc:AlternateContent>
    </w:r>
    <w:r>
      <w:rPr>
        <w:rFonts w:hint="eastAsia"/>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F63A39"/>
    <w:multiLevelType w:val="singleLevel"/>
    <w:tmpl w:val="B3F63A39"/>
    <w:lvl w:ilvl="0" w:tentative="0">
      <w:start w:val="1"/>
      <w:numFmt w:val="decimal"/>
      <w:suff w:val="space"/>
      <w:lvlText w:val="（%1）"/>
      <w:lvlJc w:val="left"/>
    </w:lvl>
  </w:abstractNum>
  <w:abstractNum w:abstractNumId="1">
    <w:nsid w:val="0000000A"/>
    <w:multiLevelType w:val="multilevel"/>
    <w:tmpl w:val="0000000A"/>
    <w:lvl w:ilvl="0" w:tentative="0">
      <w:start w:val="1"/>
      <w:numFmt w:val="decimal"/>
      <w:pStyle w:val="3"/>
      <w:suff w:val="space"/>
      <w:lvlText w:val="%1"/>
      <w:lvlJc w:val="left"/>
      <w:pPr>
        <w:ind w:left="-560" w:hanging="432"/>
      </w:pPr>
      <w:rPr>
        <w:rFonts w:hint="eastAsia" w:ascii="宋体" w:hAnsi="宋体" w:eastAsia="宋体"/>
        <w:sz w:val="32"/>
      </w:rPr>
    </w:lvl>
    <w:lvl w:ilvl="1" w:tentative="0">
      <w:start w:val="1"/>
      <w:numFmt w:val="decimal"/>
      <w:pStyle w:val="4"/>
      <w:suff w:val="space"/>
      <w:lvlText w:val="%1.%2"/>
      <w:lvlJc w:val="left"/>
      <w:pPr>
        <w:ind w:left="2176" w:hanging="576"/>
      </w:pPr>
      <w:rPr>
        <w:rFonts w:hint="eastAsia" w:ascii="宋体" w:hAnsi="宋体" w:eastAsia="宋体"/>
        <w:b w:val="0"/>
      </w:rPr>
    </w:lvl>
    <w:lvl w:ilvl="2" w:tentative="0">
      <w:start w:val="1"/>
      <w:numFmt w:val="decimal"/>
      <w:pStyle w:val="5"/>
      <w:suff w:val="space"/>
      <w:lvlText w:val="%1.%2.%3"/>
      <w:lvlJc w:val="left"/>
      <w:pPr>
        <w:ind w:left="720" w:hanging="720"/>
      </w:pPr>
      <w:rPr>
        <w:rFonts w:hint="eastAsia" w:ascii="宋体" w:hAnsi="宋体" w:eastAsia="宋体"/>
      </w:rPr>
    </w:lvl>
    <w:lvl w:ilvl="3" w:tentative="0">
      <w:start w:val="1"/>
      <w:numFmt w:val="decimal"/>
      <w:pStyle w:val="6"/>
      <w:suff w:val="space"/>
      <w:lvlText w:val="%1.%2.%3.%4"/>
      <w:lvlJc w:val="left"/>
      <w:pPr>
        <w:ind w:left="864" w:hanging="864"/>
      </w:pPr>
      <w:rPr>
        <w:rFonts w:hint="eastAsia"/>
        <w:sz w:val="22"/>
        <w:szCs w:val="22"/>
      </w:rPr>
    </w:lvl>
    <w:lvl w:ilvl="4" w:tentative="0">
      <w:start w:val="1"/>
      <w:numFmt w:val="decimal"/>
      <w:pStyle w:val="7"/>
      <w:suff w:val="space"/>
      <w:lvlText w:val="%1.%2.%3.%4.%5"/>
      <w:lvlJc w:val="left"/>
      <w:pPr>
        <w:ind w:left="1008" w:hanging="1008"/>
      </w:pPr>
      <w:rPr>
        <w:rFonts w:hint="eastAsia" w:ascii="宋体" w:hAnsi="宋体" w:eastAsia="宋体"/>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2">
    <w:nsid w:val="73D8671D"/>
    <w:multiLevelType w:val="multilevel"/>
    <w:tmpl w:val="73D867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FkNTVlYWEzMzI5MDcyZGI0MzBkZTU4MGI5NTBkMGQifQ=="/>
  </w:docVars>
  <w:rsids>
    <w:rsidRoot w:val="00172A27"/>
    <w:rsid w:val="00000246"/>
    <w:rsid w:val="00000E17"/>
    <w:rsid w:val="00000EF9"/>
    <w:rsid w:val="00000F3D"/>
    <w:rsid w:val="00003103"/>
    <w:rsid w:val="00003323"/>
    <w:rsid w:val="00004FA3"/>
    <w:rsid w:val="000052F9"/>
    <w:rsid w:val="00006781"/>
    <w:rsid w:val="00010BB4"/>
    <w:rsid w:val="0001292C"/>
    <w:rsid w:val="0001358F"/>
    <w:rsid w:val="00014474"/>
    <w:rsid w:val="00014ED3"/>
    <w:rsid w:val="000208FB"/>
    <w:rsid w:val="00021B38"/>
    <w:rsid w:val="00021C93"/>
    <w:rsid w:val="000220F2"/>
    <w:rsid w:val="000221A0"/>
    <w:rsid w:val="00022D85"/>
    <w:rsid w:val="000264DA"/>
    <w:rsid w:val="000317AB"/>
    <w:rsid w:val="00031B08"/>
    <w:rsid w:val="00033644"/>
    <w:rsid w:val="00033B73"/>
    <w:rsid w:val="000342F3"/>
    <w:rsid w:val="00034948"/>
    <w:rsid w:val="00036495"/>
    <w:rsid w:val="00036F2E"/>
    <w:rsid w:val="0004001C"/>
    <w:rsid w:val="00040AFC"/>
    <w:rsid w:val="00042683"/>
    <w:rsid w:val="00042942"/>
    <w:rsid w:val="00045873"/>
    <w:rsid w:val="00045ABB"/>
    <w:rsid w:val="00047248"/>
    <w:rsid w:val="00047A4A"/>
    <w:rsid w:val="000505BC"/>
    <w:rsid w:val="0005164B"/>
    <w:rsid w:val="00051B07"/>
    <w:rsid w:val="00052E24"/>
    <w:rsid w:val="00054AF6"/>
    <w:rsid w:val="00055C92"/>
    <w:rsid w:val="00056ACB"/>
    <w:rsid w:val="00057352"/>
    <w:rsid w:val="0005749A"/>
    <w:rsid w:val="00057C23"/>
    <w:rsid w:val="00057C64"/>
    <w:rsid w:val="00060D2C"/>
    <w:rsid w:val="0006186F"/>
    <w:rsid w:val="00061F62"/>
    <w:rsid w:val="0006212D"/>
    <w:rsid w:val="000629A8"/>
    <w:rsid w:val="00063ACA"/>
    <w:rsid w:val="00063E89"/>
    <w:rsid w:val="0006521A"/>
    <w:rsid w:val="00067C0A"/>
    <w:rsid w:val="00067F56"/>
    <w:rsid w:val="00070315"/>
    <w:rsid w:val="00070597"/>
    <w:rsid w:val="0007060E"/>
    <w:rsid w:val="00071560"/>
    <w:rsid w:val="000731D8"/>
    <w:rsid w:val="000733AB"/>
    <w:rsid w:val="00075F0B"/>
    <w:rsid w:val="0007624D"/>
    <w:rsid w:val="000775BD"/>
    <w:rsid w:val="00081765"/>
    <w:rsid w:val="00082E6B"/>
    <w:rsid w:val="000835EC"/>
    <w:rsid w:val="00084F94"/>
    <w:rsid w:val="000864DF"/>
    <w:rsid w:val="00090905"/>
    <w:rsid w:val="0009123D"/>
    <w:rsid w:val="00092E19"/>
    <w:rsid w:val="000943DA"/>
    <w:rsid w:val="000955F1"/>
    <w:rsid w:val="000A0678"/>
    <w:rsid w:val="000A2351"/>
    <w:rsid w:val="000A25F4"/>
    <w:rsid w:val="000A360F"/>
    <w:rsid w:val="000A363A"/>
    <w:rsid w:val="000A3FA5"/>
    <w:rsid w:val="000A444F"/>
    <w:rsid w:val="000A4893"/>
    <w:rsid w:val="000A5AE0"/>
    <w:rsid w:val="000A620A"/>
    <w:rsid w:val="000A64B6"/>
    <w:rsid w:val="000A7DBE"/>
    <w:rsid w:val="000B14A9"/>
    <w:rsid w:val="000B1763"/>
    <w:rsid w:val="000B2805"/>
    <w:rsid w:val="000B3228"/>
    <w:rsid w:val="000B337F"/>
    <w:rsid w:val="000B3453"/>
    <w:rsid w:val="000B34BA"/>
    <w:rsid w:val="000B37F3"/>
    <w:rsid w:val="000B382F"/>
    <w:rsid w:val="000B3CEC"/>
    <w:rsid w:val="000B59FB"/>
    <w:rsid w:val="000B5E20"/>
    <w:rsid w:val="000B7389"/>
    <w:rsid w:val="000C00E6"/>
    <w:rsid w:val="000C5996"/>
    <w:rsid w:val="000C5D4C"/>
    <w:rsid w:val="000C68A1"/>
    <w:rsid w:val="000C6A42"/>
    <w:rsid w:val="000C7836"/>
    <w:rsid w:val="000D0C0C"/>
    <w:rsid w:val="000D130F"/>
    <w:rsid w:val="000D1AD9"/>
    <w:rsid w:val="000D30D9"/>
    <w:rsid w:val="000D37A8"/>
    <w:rsid w:val="000D4BC5"/>
    <w:rsid w:val="000D50E8"/>
    <w:rsid w:val="000D56AA"/>
    <w:rsid w:val="000D68BB"/>
    <w:rsid w:val="000D694F"/>
    <w:rsid w:val="000D79F7"/>
    <w:rsid w:val="000E18FF"/>
    <w:rsid w:val="000E4343"/>
    <w:rsid w:val="000E461D"/>
    <w:rsid w:val="000E491F"/>
    <w:rsid w:val="000E5154"/>
    <w:rsid w:val="000E5A69"/>
    <w:rsid w:val="000E6A6D"/>
    <w:rsid w:val="000E784E"/>
    <w:rsid w:val="000F091F"/>
    <w:rsid w:val="000F154A"/>
    <w:rsid w:val="000F19C1"/>
    <w:rsid w:val="000F3D3F"/>
    <w:rsid w:val="000F5150"/>
    <w:rsid w:val="000F5538"/>
    <w:rsid w:val="001029D6"/>
    <w:rsid w:val="00102E5C"/>
    <w:rsid w:val="001031BB"/>
    <w:rsid w:val="00103471"/>
    <w:rsid w:val="00103659"/>
    <w:rsid w:val="00103C3F"/>
    <w:rsid w:val="001045AE"/>
    <w:rsid w:val="0010566C"/>
    <w:rsid w:val="00105B7E"/>
    <w:rsid w:val="00106325"/>
    <w:rsid w:val="0010706B"/>
    <w:rsid w:val="00107D9D"/>
    <w:rsid w:val="00110B15"/>
    <w:rsid w:val="00111BBE"/>
    <w:rsid w:val="001122EF"/>
    <w:rsid w:val="00112930"/>
    <w:rsid w:val="00112FE5"/>
    <w:rsid w:val="001131B5"/>
    <w:rsid w:val="00113900"/>
    <w:rsid w:val="001139D2"/>
    <w:rsid w:val="00114427"/>
    <w:rsid w:val="00115729"/>
    <w:rsid w:val="001158C4"/>
    <w:rsid w:val="00115CB5"/>
    <w:rsid w:val="00117CE5"/>
    <w:rsid w:val="00117FF4"/>
    <w:rsid w:val="001201BD"/>
    <w:rsid w:val="001204BC"/>
    <w:rsid w:val="00120BFF"/>
    <w:rsid w:val="0012126D"/>
    <w:rsid w:val="00122B22"/>
    <w:rsid w:val="001258A5"/>
    <w:rsid w:val="00126992"/>
    <w:rsid w:val="00127124"/>
    <w:rsid w:val="001305B5"/>
    <w:rsid w:val="00131077"/>
    <w:rsid w:val="0013291E"/>
    <w:rsid w:val="00132F48"/>
    <w:rsid w:val="00133E5B"/>
    <w:rsid w:val="00134C62"/>
    <w:rsid w:val="00135610"/>
    <w:rsid w:val="00135813"/>
    <w:rsid w:val="0013628A"/>
    <w:rsid w:val="00136A91"/>
    <w:rsid w:val="00136F83"/>
    <w:rsid w:val="0014013E"/>
    <w:rsid w:val="00140FDF"/>
    <w:rsid w:val="00141C8F"/>
    <w:rsid w:val="0014509D"/>
    <w:rsid w:val="001455E8"/>
    <w:rsid w:val="00145EE2"/>
    <w:rsid w:val="001473DA"/>
    <w:rsid w:val="00147E6E"/>
    <w:rsid w:val="0015106C"/>
    <w:rsid w:val="00151CFC"/>
    <w:rsid w:val="001531CE"/>
    <w:rsid w:val="00153FA4"/>
    <w:rsid w:val="00154D70"/>
    <w:rsid w:val="001566FC"/>
    <w:rsid w:val="00156C63"/>
    <w:rsid w:val="00160E66"/>
    <w:rsid w:val="00162265"/>
    <w:rsid w:val="001622F5"/>
    <w:rsid w:val="001631FC"/>
    <w:rsid w:val="00166DC0"/>
    <w:rsid w:val="00167912"/>
    <w:rsid w:val="00167B6F"/>
    <w:rsid w:val="00172A27"/>
    <w:rsid w:val="00173895"/>
    <w:rsid w:val="00174F9B"/>
    <w:rsid w:val="00175A51"/>
    <w:rsid w:val="001765A1"/>
    <w:rsid w:val="00177EC6"/>
    <w:rsid w:val="00180A98"/>
    <w:rsid w:val="0018127D"/>
    <w:rsid w:val="00182847"/>
    <w:rsid w:val="001829D5"/>
    <w:rsid w:val="00183554"/>
    <w:rsid w:val="001836B4"/>
    <w:rsid w:val="00184ED2"/>
    <w:rsid w:val="001858E3"/>
    <w:rsid w:val="00186579"/>
    <w:rsid w:val="00190F43"/>
    <w:rsid w:val="00191F46"/>
    <w:rsid w:val="00194DC9"/>
    <w:rsid w:val="001952BA"/>
    <w:rsid w:val="0019589C"/>
    <w:rsid w:val="001A2A17"/>
    <w:rsid w:val="001A33C1"/>
    <w:rsid w:val="001A3553"/>
    <w:rsid w:val="001A3ADE"/>
    <w:rsid w:val="001A4CE0"/>
    <w:rsid w:val="001A51A6"/>
    <w:rsid w:val="001A6E0F"/>
    <w:rsid w:val="001B001C"/>
    <w:rsid w:val="001B17DC"/>
    <w:rsid w:val="001B19C8"/>
    <w:rsid w:val="001B311D"/>
    <w:rsid w:val="001B3920"/>
    <w:rsid w:val="001B53BA"/>
    <w:rsid w:val="001B5810"/>
    <w:rsid w:val="001B61F2"/>
    <w:rsid w:val="001B6FCF"/>
    <w:rsid w:val="001B7982"/>
    <w:rsid w:val="001C0932"/>
    <w:rsid w:val="001C16FB"/>
    <w:rsid w:val="001C1A0D"/>
    <w:rsid w:val="001C1DBB"/>
    <w:rsid w:val="001C2CFE"/>
    <w:rsid w:val="001C3C97"/>
    <w:rsid w:val="001C449D"/>
    <w:rsid w:val="001C458C"/>
    <w:rsid w:val="001C59BF"/>
    <w:rsid w:val="001D124B"/>
    <w:rsid w:val="001D26D1"/>
    <w:rsid w:val="001D35EA"/>
    <w:rsid w:val="001D37F6"/>
    <w:rsid w:val="001D53B5"/>
    <w:rsid w:val="001D6F62"/>
    <w:rsid w:val="001D7E7B"/>
    <w:rsid w:val="001E008A"/>
    <w:rsid w:val="001E310B"/>
    <w:rsid w:val="001E3291"/>
    <w:rsid w:val="001E33D4"/>
    <w:rsid w:val="001E3A36"/>
    <w:rsid w:val="001E4B4D"/>
    <w:rsid w:val="001E689E"/>
    <w:rsid w:val="001E78B4"/>
    <w:rsid w:val="001E7CBB"/>
    <w:rsid w:val="001F137E"/>
    <w:rsid w:val="001F1F81"/>
    <w:rsid w:val="001F21F1"/>
    <w:rsid w:val="001F2CB8"/>
    <w:rsid w:val="001F3084"/>
    <w:rsid w:val="001F3249"/>
    <w:rsid w:val="001F378A"/>
    <w:rsid w:val="001F3A93"/>
    <w:rsid w:val="001F43B8"/>
    <w:rsid w:val="001F49B4"/>
    <w:rsid w:val="001F6E4A"/>
    <w:rsid w:val="001F7975"/>
    <w:rsid w:val="002018E2"/>
    <w:rsid w:val="0020311D"/>
    <w:rsid w:val="00203D22"/>
    <w:rsid w:val="00203E5D"/>
    <w:rsid w:val="00203F63"/>
    <w:rsid w:val="002043D8"/>
    <w:rsid w:val="00204650"/>
    <w:rsid w:val="00207573"/>
    <w:rsid w:val="00207939"/>
    <w:rsid w:val="00211062"/>
    <w:rsid w:val="00211F0F"/>
    <w:rsid w:val="002120E6"/>
    <w:rsid w:val="0021240B"/>
    <w:rsid w:val="00212CA8"/>
    <w:rsid w:val="00213F5B"/>
    <w:rsid w:val="00213F92"/>
    <w:rsid w:val="00216E04"/>
    <w:rsid w:val="00216F0C"/>
    <w:rsid w:val="00216FE8"/>
    <w:rsid w:val="00217C11"/>
    <w:rsid w:val="002209BE"/>
    <w:rsid w:val="00221336"/>
    <w:rsid w:val="00222223"/>
    <w:rsid w:val="00222559"/>
    <w:rsid w:val="002232A6"/>
    <w:rsid w:val="0022524B"/>
    <w:rsid w:val="00225933"/>
    <w:rsid w:val="00226454"/>
    <w:rsid w:val="00227090"/>
    <w:rsid w:val="00230CC6"/>
    <w:rsid w:val="0023107C"/>
    <w:rsid w:val="00231F8B"/>
    <w:rsid w:val="002324F5"/>
    <w:rsid w:val="00233903"/>
    <w:rsid w:val="00236889"/>
    <w:rsid w:val="0023714C"/>
    <w:rsid w:val="002405D6"/>
    <w:rsid w:val="002426E6"/>
    <w:rsid w:val="00243104"/>
    <w:rsid w:val="002441D7"/>
    <w:rsid w:val="002447CB"/>
    <w:rsid w:val="00246B05"/>
    <w:rsid w:val="00251633"/>
    <w:rsid w:val="00253B3F"/>
    <w:rsid w:val="00254B7A"/>
    <w:rsid w:val="002551B3"/>
    <w:rsid w:val="002553C1"/>
    <w:rsid w:val="0025566C"/>
    <w:rsid w:val="00255872"/>
    <w:rsid w:val="002569CD"/>
    <w:rsid w:val="002572FB"/>
    <w:rsid w:val="0026000C"/>
    <w:rsid w:val="00260A45"/>
    <w:rsid w:val="00260F5F"/>
    <w:rsid w:val="002612C1"/>
    <w:rsid w:val="00262268"/>
    <w:rsid w:val="00262CAF"/>
    <w:rsid w:val="00264099"/>
    <w:rsid w:val="00264705"/>
    <w:rsid w:val="002647EF"/>
    <w:rsid w:val="0026575B"/>
    <w:rsid w:val="00265F62"/>
    <w:rsid w:val="0026644A"/>
    <w:rsid w:val="00266803"/>
    <w:rsid w:val="0026715C"/>
    <w:rsid w:val="002679DE"/>
    <w:rsid w:val="00270BF3"/>
    <w:rsid w:val="002720C3"/>
    <w:rsid w:val="00272729"/>
    <w:rsid w:val="00273906"/>
    <w:rsid w:val="00275779"/>
    <w:rsid w:val="0027673F"/>
    <w:rsid w:val="002768BA"/>
    <w:rsid w:val="00277141"/>
    <w:rsid w:val="002775E7"/>
    <w:rsid w:val="0028099D"/>
    <w:rsid w:val="00282126"/>
    <w:rsid w:val="00283D3F"/>
    <w:rsid w:val="00283F1D"/>
    <w:rsid w:val="0028493C"/>
    <w:rsid w:val="00286259"/>
    <w:rsid w:val="0028633B"/>
    <w:rsid w:val="0028692E"/>
    <w:rsid w:val="00287AF7"/>
    <w:rsid w:val="00291903"/>
    <w:rsid w:val="00291A17"/>
    <w:rsid w:val="0029261E"/>
    <w:rsid w:val="002942E7"/>
    <w:rsid w:val="002953DB"/>
    <w:rsid w:val="002A0171"/>
    <w:rsid w:val="002A0D04"/>
    <w:rsid w:val="002A317E"/>
    <w:rsid w:val="002A347A"/>
    <w:rsid w:val="002A368B"/>
    <w:rsid w:val="002A4316"/>
    <w:rsid w:val="002A75E1"/>
    <w:rsid w:val="002A7978"/>
    <w:rsid w:val="002A7C15"/>
    <w:rsid w:val="002B0CA3"/>
    <w:rsid w:val="002B11FB"/>
    <w:rsid w:val="002B1815"/>
    <w:rsid w:val="002B2674"/>
    <w:rsid w:val="002B2989"/>
    <w:rsid w:val="002B69C8"/>
    <w:rsid w:val="002C028F"/>
    <w:rsid w:val="002C0C86"/>
    <w:rsid w:val="002C0F09"/>
    <w:rsid w:val="002C1250"/>
    <w:rsid w:val="002C2193"/>
    <w:rsid w:val="002C258C"/>
    <w:rsid w:val="002C2736"/>
    <w:rsid w:val="002C4AC3"/>
    <w:rsid w:val="002C5885"/>
    <w:rsid w:val="002C588D"/>
    <w:rsid w:val="002D0216"/>
    <w:rsid w:val="002D05CB"/>
    <w:rsid w:val="002D1118"/>
    <w:rsid w:val="002D2455"/>
    <w:rsid w:val="002D2528"/>
    <w:rsid w:val="002D28C8"/>
    <w:rsid w:val="002D2982"/>
    <w:rsid w:val="002D73CD"/>
    <w:rsid w:val="002D7940"/>
    <w:rsid w:val="002E1C3B"/>
    <w:rsid w:val="002E24AB"/>
    <w:rsid w:val="002E37B3"/>
    <w:rsid w:val="002E46C5"/>
    <w:rsid w:val="002E4800"/>
    <w:rsid w:val="002E51FB"/>
    <w:rsid w:val="002E53A6"/>
    <w:rsid w:val="002E73EE"/>
    <w:rsid w:val="002E7BBA"/>
    <w:rsid w:val="002F1B31"/>
    <w:rsid w:val="002F3843"/>
    <w:rsid w:val="002F48FC"/>
    <w:rsid w:val="002F5512"/>
    <w:rsid w:val="002F59D7"/>
    <w:rsid w:val="002F7957"/>
    <w:rsid w:val="00300141"/>
    <w:rsid w:val="00301374"/>
    <w:rsid w:val="00301F85"/>
    <w:rsid w:val="00306D3B"/>
    <w:rsid w:val="003076BE"/>
    <w:rsid w:val="00307D21"/>
    <w:rsid w:val="00310087"/>
    <w:rsid w:val="00311870"/>
    <w:rsid w:val="00311F40"/>
    <w:rsid w:val="00313255"/>
    <w:rsid w:val="00313F59"/>
    <w:rsid w:val="003143B0"/>
    <w:rsid w:val="003144F7"/>
    <w:rsid w:val="00314B74"/>
    <w:rsid w:val="00317354"/>
    <w:rsid w:val="00321883"/>
    <w:rsid w:val="00321ADB"/>
    <w:rsid w:val="00321C97"/>
    <w:rsid w:val="003222E4"/>
    <w:rsid w:val="0032357C"/>
    <w:rsid w:val="003254E5"/>
    <w:rsid w:val="003259D0"/>
    <w:rsid w:val="0032693E"/>
    <w:rsid w:val="00326E3E"/>
    <w:rsid w:val="0032722E"/>
    <w:rsid w:val="0033159F"/>
    <w:rsid w:val="00331FB9"/>
    <w:rsid w:val="00332B51"/>
    <w:rsid w:val="00333AFE"/>
    <w:rsid w:val="00334D63"/>
    <w:rsid w:val="00335A2E"/>
    <w:rsid w:val="00335B8F"/>
    <w:rsid w:val="00336535"/>
    <w:rsid w:val="00336A25"/>
    <w:rsid w:val="00336EAB"/>
    <w:rsid w:val="003371AF"/>
    <w:rsid w:val="0033722A"/>
    <w:rsid w:val="003379F7"/>
    <w:rsid w:val="00340AC9"/>
    <w:rsid w:val="0034141D"/>
    <w:rsid w:val="00345355"/>
    <w:rsid w:val="00347C8B"/>
    <w:rsid w:val="00350A6C"/>
    <w:rsid w:val="00350ADC"/>
    <w:rsid w:val="00350E33"/>
    <w:rsid w:val="0035106D"/>
    <w:rsid w:val="00351D77"/>
    <w:rsid w:val="0035219B"/>
    <w:rsid w:val="003534D1"/>
    <w:rsid w:val="00353E8E"/>
    <w:rsid w:val="00354483"/>
    <w:rsid w:val="00355035"/>
    <w:rsid w:val="00356D2B"/>
    <w:rsid w:val="0035796C"/>
    <w:rsid w:val="003623DA"/>
    <w:rsid w:val="003627CB"/>
    <w:rsid w:val="00364071"/>
    <w:rsid w:val="00365B4C"/>
    <w:rsid w:val="00366795"/>
    <w:rsid w:val="00367779"/>
    <w:rsid w:val="003679B9"/>
    <w:rsid w:val="00367A0D"/>
    <w:rsid w:val="00367B52"/>
    <w:rsid w:val="00370E41"/>
    <w:rsid w:val="003710DB"/>
    <w:rsid w:val="0037157A"/>
    <w:rsid w:val="00371923"/>
    <w:rsid w:val="00371C60"/>
    <w:rsid w:val="00371FE3"/>
    <w:rsid w:val="003722B6"/>
    <w:rsid w:val="00373D72"/>
    <w:rsid w:val="003755E2"/>
    <w:rsid w:val="00377252"/>
    <w:rsid w:val="00377333"/>
    <w:rsid w:val="0037749D"/>
    <w:rsid w:val="003814EC"/>
    <w:rsid w:val="00382645"/>
    <w:rsid w:val="00382BEF"/>
    <w:rsid w:val="003838A3"/>
    <w:rsid w:val="003838A8"/>
    <w:rsid w:val="00386754"/>
    <w:rsid w:val="00386C8A"/>
    <w:rsid w:val="00387189"/>
    <w:rsid w:val="003911C4"/>
    <w:rsid w:val="00391854"/>
    <w:rsid w:val="00391DAD"/>
    <w:rsid w:val="00392899"/>
    <w:rsid w:val="00392AE2"/>
    <w:rsid w:val="00393878"/>
    <w:rsid w:val="003940B0"/>
    <w:rsid w:val="003954A2"/>
    <w:rsid w:val="003A01DB"/>
    <w:rsid w:val="003A0F0D"/>
    <w:rsid w:val="003A14A5"/>
    <w:rsid w:val="003A2CA0"/>
    <w:rsid w:val="003A3228"/>
    <w:rsid w:val="003A455C"/>
    <w:rsid w:val="003A473A"/>
    <w:rsid w:val="003A51C8"/>
    <w:rsid w:val="003A5A3B"/>
    <w:rsid w:val="003A614E"/>
    <w:rsid w:val="003A7576"/>
    <w:rsid w:val="003B25A9"/>
    <w:rsid w:val="003B3D08"/>
    <w:rsid w:val="003B41E5"/>
    <w:rsid w:val="003B4226"/>
    <w:rsid w:val="003B6A06"/>
    <w:rsid w:val="003B75F3"/>
    <w:rsid w:val="003C0401"/>
    <w:rsid w:val="003C0CE6"/>
    <w:rsid w:val="003C1C79"/>
    <w:rsid w:val="003C3D84"/>
    <w:rsid w:val="003C57AC"/>
    <w:rsid w:val="003C6F85"/>
    <w:rsid w:val="003D1094"/>
    <w:rsid w:val="003D3215"/>
    <w:rsid w:val="003D3526"/>
    <w:rsid w:val="003D4447"/>
    <w:rsid w:val="003E0748"/>
    <w:rsid w:val="003E181B"/>
    <w:rsid w:val="003E1D63"/>
    <w:rsid w:val="003E2B7A"/>
    <w:rsid w:val="003E2C77"/>
    <w:rsid w:val="003E2D82"/>
    <w:rsid w:val="003E3CB9"/>
    <w:rsid w:val="003E447A"/>
    <w:rsid w:val="003E6D3E"/>
    <w:rsid w:val="003E7F0C"/>
    <w:rsid w:val="003F1667"/>
    <w:rsid w:val="003F2837"/>
    <w:rsid w:val="003F49F5"/>
    <w:rsid w:val="003F5022"/>
    <w:rsid w:val="003F568F"/>
    <w:rsid w:val="003F5C04"/>
    <w:rsid w:val="003F6AC2"/>
    <w:rsid w:val="003F72F5"/>
    <w:rsid w:val="003F7392"/>
    <w:rsid w:val="00407A32"/>
    <w:rsid w:val="004117FF"/>
    <w:rsid w:val="004128E0"/>
    <w:rsid w:val="004145EE"/>
    <w:rsid w:val="00414D03"/>
    <w:rsid w:val="004166A7"/>
    <w:rsid w:val="00416E11"/>
    <w:rsid w:val="00416E89"/>
    <w:rsid w:val="004209EB"/>
    <w:rsid w:val="004220EF"/>
    <w:rsid w:val="00422AC4"/>
    <w:rsid w:val="00423B6E"/>
    <w:rsid w:val="0042415B"/>
    <w:rsid w:val="00427CCE"/>
    <w:rsid w:val="00427F53"/>
    <w:rsid w:val="00430964"/>
    <w:rsid w:val="00430F93"/>
    <w:rsid w:val="00432719"/>
    <w:rsid w:val="00434DA0"/>
    <w:rsid w:val="0043617A"/>
    <w:rsid w:val="0044067B"/>
    <w:rsid w:val="0044142D"/>
    <w:rsid w:val="004415A7"/>
    <w:rsid w:val="004416DC"/>
    <w:rsid w:val="00442532"/>
    <w:rsid w:val="00442C90"/>
    <w:rsid w:val="00444125"/>
    <w:rsid w:val="00445AE9"/>
    <w:rsid w:val="00446A61"/>
    <w:rsid w:val="00451B4E"/>
    <w:rsid w:val="00454F59"/>
    <w:rsid w:val="00455EE9"/>
    <w:rsid w:val="00456542"/>
    <w:rsid w:val="0046148E"/>
    <w:rsid w:val="004619CE"/>
    <w:rsid w:val="00461A8F"/>
    <w:rsid w:val="00461DB6"/>
    <w:rsid w:val="00462FF1"/>
    <w:rsid w:val="00465B25"/>
    <w:rsid w:val="00474ED5"/>
    <w:rsid w:val="0047500A"/>
    <w:rsid w:val="004760E1"/>
    <w:rsid w:val="004768B0"/>
    <w:rsid w:val="0047723A"/>
    <w:rsid w:val="0048237F"/>
    <w:rsid w:val="0048436D"/>
    <w:rsid w:val="00484FCF"/>
    <w:rsid w:val="004864FD"/>
    <w:rsid w:val="00487F45"/>
    <w:rsid w:val="00487FD8"/>
    <w:rsid w:val="00490382"/>
    <w:rsid w:val="00491ECE"/>
    <w:rsid w:val="004927C0"/>
    <w:rsid w:val="004930D9"/>
    <w:rsid w:val="00493C8D"/>
    <w:rsid w:val="004943BA"/>
    <w:rsid w:val="00494FF0"/>
    <w:rsid w:val="00495475"/>
    <w:rsid w:val="004A4479"/>
    <w:rsid w:val="004A5F53"/>
    <w:rsid w:val="004A6163"/>
    <w:rsid w:val="004A667A"/>
    <w:rsid w:val="004A6FA8"/>
    <w:rsid w:val="004A7F03"/>
    <w:rsid w:val="004B1079"/>
    <w:rsid w:val="004B22E8"/>
    <w:rsid w:val="004C09E6"/>
    <w:rsid w:val="004C0B28"/>
    <w:rsid w:val="004C1C1E"/>
    <w:rsid w:val="004C33D4"/>
    <w:rsid w:val="004C6987"/>
    <w:rsid w:val="004C69C6"/>
    <w:rsid w:val="004D1200"/>
    <w:rsid w:val="004D235A"/>
    <w:rsid w:val="004D2C74"/>
    <w:rsid w:val="004D30D2"/>
    <w:rsid w:val="004D4C94"/>
    <w:rsid w:val="004D6245"/>
    <w:rsid w:val="004D73A1"/>
    <w:rsid w:val="004D7A78"/>
    <w:rsid w:val="004E2965"/>
    <w:rsid w:val="004E3423"/>
    <w:rsid w:val="004E3E48"/>
    <w:rsid w:val="004E4286"/>
    <w:rsid w:val="004E495C"/>
    <w:rsid w:val="004E70C8"/>
    <w:rsid w:val="004E7FA4"/>
    <w:rsid w:val="004E7FD2"/>
    <w:rsid w:val="004F0492"/>
    <w:rsid w:val="004F070E"/>
    <w:rsid w:val="004F2BD1"/>
    <w:rsid w:val="004F4CA8"/>
    <w:rsid w:val="004F5245"/>
    <w:rsid w:val="004F7D28"/>
    <w:rsid w:val="005012B5"/>
    <w:rsid w:val="00501E35"/>
    <w:rsid w:val="00502005"/>
    <w:rsid w:val="00502171"/>
    <w:rsid w:val="0050289A"/>
    <w:rsid w:val="00503288"/>
    <w:rsid w:val="0050543A"/>
    <w:rsid w:val="00506ED9"/>
    <w:rsid w:val="00507C43"/>
    <w:rsid w:val="00510820"/>
    <w:rsid w:val="00510937"/>
    <w:rsid w:val="00510A55"/>
    <w:rsid w:val="00511BB4"/>
    <w:rsid w:val="0051455E"/>
    <w:rsid w:val="00514D68"/>
    <w:rsid w:val="00515269"/>
    <w:rsid w:val="0051538C"/>
    <w:rsid w:val="005164A6"/>
    <w:rsid w:val="00516F15"/>
    <w:rsid w:val="005175FA"/>
    <w:rsid w:val="00517F6F"/>
    <w:rsid w:val="005211A8"/>
    <w:rsid w:val="00523735"/>
    <w:rsid w:val="0052532D"/>
    <w:rsid w:val="00525F8B"/>
    <w:rsid w:val="0052600C"/>
    <w:rsid w:val="0052692A"/>
    <w:rsid w:val="005301AB"/>
    <w:rsid w:val="00530293"/>
    <w:rsid w:val="00532983"/>
    <w:rsid w:val="00532FFF"/>
    <w:rsid w:val="005330AC"/>
    <w:rsid w:val="0053563D"/>
    <w:rsid w:val="00540236"/>
    <w:rsid w:val="00541629"/>
    <w:rsid w:val="005422A4"/>
    <w:rsid w:val="005423A7"/>
    <w:rsid w:val="00542C5B"/>
    <w:rsid w:val="00543098"/>
    <w:rsid w:val="00543D85"/>
    <w:rsid w:val="00547571"/>
    <w:rsid w:val="0055121A"/>
    <w:rsid w:val="005512A2"/>
    <w:rsid w:val="00552315"/>
    <w:rsid w:val="0055447B"/>
    <w:rsid w:val="0055545A"/>
    <w:rsid w:val="00555C71"/>
    <w:rsid w:val="00556F97"/>
    <w:rsid w:val="00557B7C"/>
    <w:rsid w:val="00560D54"/>
    <w:rsid w:val="005610D0"/>
    <w:rsid w:val="00561384"/>
    <w:rsid w:val="00562713"/>
    <w:rsid w:val="00562EEB"/>
    <w:rsid w:val="005632E0"/>
    <w:rsid w:val="00563AA6"/>
    <w:rsid w:val="00563F92"/>
    <w:rsid w:val="00564248"/>
    <w:rsid w:val="00565328"/>
    <w:rsid w:val="00566F11"/>
    <w:rsid w:val="005673E2"/>
    <w:rsid w:val="00567484"/>
    <w:rsid w:val="00570529"/>
    <w:rsid w:val="00573202"/>
    <w:rsid w:val="005732C1"/>
    <w:rsid w:val="00575668"/>
    <w:rsid w:val="005862CE"/>
    <w:rsid w:val="005872AD"/>
    <w:rsid w:val="00587CFA"/>
    <w:rsid w:val="00587EB5"/>
    <w:rsid w:val="00590B4B"/>
    <w:rsid w:val="00591C2E"/>
    <w:rsid w:val="00592745"/>
    <w:rsid w:val="00593A26"/>
    <w:rsid w:val="00594689"/>
    <w:rsid w:val="00595092"/>
    <w:rsid w:val="00596931"/>
    <w:rsid w:val="00597513"/>
    <w:rsid w:val="00597882"/>
    <w:rsid w:val="00597FF8"/>
    <w:rsid w:val="005A1B4C"/>
    <w:rsid w:val="005A2055"/>
    <w:rsid w:val="005A28D0"/>
    <w:rsid w:val="005A3321"/>
    <w:rsid w:val="005A3B90"/>
    <w:rsid w:val="005A3C02"/>
    <w:rsid w:val="005A4419"/>
    <w:rsid w:val="005A4C3B"/>
    <w:rsid w:val="005A5ADC"/>
    <w:rsid w:val="005A737E"/>
    <w:rsid w:val="005A7BFB"/>
    <w:rsid w:val="005B0240"/>
    <w:rsid w:val="005B0463"/>
    <w:rsid w:val="005B0B47"/>
    <w:rsid w:val="005B13E4"/>
    <w:rsid w:val="005B463E"/>
    <w:rsid w:val="005B4790"/>
    <w:rsid w:val="005B4A80"/>
    <w:rsid w:val="005B5847"/>
    <w:rsid w:val="005B6937"/>
    <w:rsid w:val="005B7A39"/>
    <w:rsid w:val="005C13A9"/>
    <w:rsid w:val="005C3CAD"/>
    <w:rsid w:val="005C403E"/>
    <w:rsid w:val="005C4146"/>
    <w:rsid w:val="005C50C1"/>
    <w:rsid w:val="005C50EF"/>
    <w:rsid w:val="005C5A2E"/>
    <w:rsid w:val="005C610D"/>
    <w:rsid w:val="005C6557"/>
    <w:rsid w:val="005D1F40"/>
    <w:rsid w:val="005D1FF9"/>
    <w:rsid w:val="005D3CF4"/>
    <w:rsid w:val="005D650D"/>
    <w:rsid w:val="005E014D"/>
    <w:rsid w:val="005E2024"/>
    <w:rsid w:val="005E2A4C"/>
    <w:rsid w:val="005E324E"/>
    <w:rsid w:val="005E3BD2"/>
    <w:rsid w:val="005E466D"/>
    <w:rsid w:val="005E5396"/>
    <w:rsid w:val="005E5803"/>
    <w:rsid w:val="005E69CD"/>
    <w:rsid w:val="005E73C9"/>
    <w:rsid w:val="005F0701"/>
    <w:rsid w:val="005F101C"/>
    <w:rsid w:val="005F14EB"/>
    <w:rsid w:val="005F1A52"/>
    <w:rsid w:val="005F1CBB"/>
    <w:rsid w:val="005F2530"/>
    <w:rsid w:val="005F4F2D"/>
    <w:rsid w:val="005F5C5E"/>
    <w:rsid w:val="005F643A"/>
    <w:rsid w:val="005F73A4"/>
    <w:rsid w:val="00604D14"/>
    <w:rsid w:val="00606B9F"/>
    <w:rsid w:val="006071DF"/>
    <w:rsid w:val="0060733C"/>
    <w:rsid w:val="00607A90"/>
    <w:rsid w:val="00610BDD"/>
    <w:rsid w:val="006145F8"/>
    <w:rsid w:val="0061484E"/>
    <w:rsid w:val="0061783F"/>
    <w:rsid w:val="00620694"/>
    <w:rsid w:val="006212ED"/>
    <w:rsid w:val="0062263C"/>
    <w:rsid w:val="006229B3"/>
    <w:rsid w:val="00622E82"/>
    <w:rsid w:val="006237E7"/>
    <w:rsid w:val="00623D06"/>
    <w:rsid w:val="00625874"/>
    <w:rsid w:val="00630C58"/>
    <w:rsid w:val="00633BF9"/>
    <w:rsid w:val="00636863"/>
    <w:rsid w:val="006443D3"/>
    <w:rsid w:val="006444A7"/>
    <w:rsid w:val="006446A4"/>
    <w:rsid w:val="00645042"/>
    <w:rsid w:val="0064517B"/>
    <w:rsid w:val="006453E2"/>
    <w:rsid w:val="0064619B"/>
    <w:rsid w:val="006466F8"/>
    <w:rsid w:val="0065210C"/>
    <w:rsid w:val="0065214C"/>
    <w:rsid w:val="00653C60"/>
    <w:rsid w:val="00653F37"/>
    <w:rsid w:val="006569D7"/>
    <w:rsid w:val="006569E7"/>
    <w:rsid w:val="00660235"/>
    <w:rsid w:val="00660354"/>
    <w:rsid w:val="006608AD"/>
    <w:rsid w:val="00660E9A"/>
    <w:rsid w:val="00661460"/>
    <w:rsid w:val="00661650"/>
    <w:rsid w:val="006616CD"/>
    <w:rsid w:val="00661842"/>
    <w:rsid w:val="0066466B"/>
    <w:rsid w:val="00665B5B"/>
    <w:rsid w:val="006662DE"/>
    <w:rsid w:val="00667C60"/>
    <w:rsid w:val="00667EFA"/>
    <w:rsid w:val="00671A80"/>
    <w:rsid w:val="006725D3"/>
    <w:rsid w:val="00673298"/>
    <w:rsid w:val="00674198"/>
    <w:rsid w:val="00674BF3"/>
    <w:rsid w:val="006801EF"/>
    <w:rsid w:val="00680E89"/>
    <w:rsid w:val="00681CBB"/>
    <w:rsid w:val="00682754"/>
    <w:rsid w:val="00684368"/>
    <w:rsid w:val="00684C0B"/>
    <w:rsid w:val="00684F93"/>
    <w:rsid w:val="006858FB"/>
    <w:rsid w:val="00690612"/>
    <w:rsid w:val="0069065F"/>
    <w:rsid w:val="00691481"/>
    <w:rsid w:val="0069154E"/>
    <w:rsid w:val="00693543"/>
    <w:rsid w:val="00694556"/>
    <w:rsid w:val="006945FE"/>
    <w:rsid w:val="00695CDE"/>
    <w:rsid w:val="006962C7"/>
    <w:rsid w:val="006A19AF"/>
    <w:rsid w:val="006A1EB9"/>
    <w:rsid w:val="006A2CE8"/>
    <w:rsid w:val="006A3065"/>
    <w:rsid w:val="006A395D"/>
    <w:rsid w:val="006A4DFB"/>
    <w:rsid w:val="006A4EDC"/>
    <w:rsid w:val="006A6B72"/>
    <w:rsid w:val="006A76EA"/>
    <w:rsid w:val="006A7B75"/>
    <w:rsid w:val="006A7EA4"/>
    <w:rsid w:val="006B212B"/>
    <w:rsid w:val="006B2609"/>
    <w:rsid w:val="006B29CF"/>
    <w:rsid w:val="006B3614"/>
    <w:rsid w:val="006B3B1F"/>
    <w:rsid w:val="006B3FB5"/>
    <w:rsid w:val="006B79EF"/>
    <w:rsid w:val="006C16FE"/>
    <w:rsid w:val="006C1F1E"/>
    <w:rsid w:val="006C2200"/>
    <w:rsid w:val="006C2781"/>
    <w:rsid w:val="006C51ED"/>
    <w:rsid w:val="006C5FC5"/>
    <w:rsid w:val="006C6099"/>
    <w:rsid w:val="006C6C23"/>
    <w:rsid w:val="006D23DA"/>
    <w:rsid w:val="006D33C7"/>
    <w:rsid w:val="006D3EE7"/>
    <w:rsid w:val="006D41ED"/>
    <w:rsid w:val="006D4941"/>
    <w:rsid w:val="006D4BDC"/>
    <w:rsid w:val="006D72F3"/>
    <w:rsid w:val="006E10D5"/>
    <w:rsid w:val="006E28C5"/>
    <w:rsid w:val="006E2913"/>
    <w:rsid w:val="006E3912"/>
    <w:rsid w:val="006E3AB7"/>
    <w:rsid w:val="006E489E"/>
    <w:rsid w:val="006E538B"/>
    <w:rsid w:val="006E54A8"/>
    <w:rsid w:val="006E5F37"/>
    <w:rsid w:val="006E64E9"/>
    <w:rsid w:val="006E65A2"/>
    <w:rsid w:val="006F066F"/>
    <w:rsid w:val="006F0F48"/>
    <w:rsid w:val="006F114D"/>
    <w:rsid w:val="006F21D7"/>
    <w:rsid w:val="006F280C"/>
    <w:rsid w:val="006F3A94"/>
    <w:rsid w:val="006F420D"/>
    <w:rsid w:val="006F434A"/>
    <w:rsid w:val="006F5329"/>
    <w:rsid w:val="006F5347"/>
    <w:rsid w:val="006F538F"/>
    <w:rsid w:val="00700D5E"/>
    <w:rsid w:val="007020C9"/>
    <w:rsid w:val="00703604"/>
    <w:rsid w:val="00704E8B"/>
    <w:rsid w:val="007057B2"/>
    <w:rsid w:val="007059FD"/>
    <w:rsid w:val="00706DDF"/>
    <w:rsid w:val="00707876"/>
    <w:rsid w:val="00707C2D"/>
    <w:rsid w:val="00710619"/>
    <w:rsid w:val="00710A0B"/>
    <w:rsid w:val="007117F6"/>
    <w:rsid w:val="00711A14"/>
    <w:rsid w:val="007125AE"/>
    <w:rsid w:val="00714E97"/>
    <w:rsid w:val="00715AA5"/>
    <w:rsid w:val="007216F9"/>
    <w:rsid w:val="00721D54"/>
    <w:rsid w:val="00721F7C"/>
    <w:rsid w:val="00722550"/>
    <w:rsid w:val="00723487"/>
    <w:rsid w:val="00725AE8"/>
    <w:rsid w:val="0072680C"/>
    <w:rsid w:val="00731212"/>
    <w:rsid w:val="0073125D"/>
    <w:rsid w:val="0073126D"/>
    <w:rsid w:val="00731862"/>
    <w:rsid w:val="00733453"/>
    <w:rsid w:val="00734E7F"/>
    <w:rsid w:val="00735560"/>
    <w:rsid w:val="007365DB"/>
    <w:rsid w:val="00736B38"/>
    <w:rsid w:val="00736BF9"/>
    <w:rsid w:val="007419DB"/>
    <w:rsid w:val="00742565"/>
    <w:rsid w:val="007439EA"/>
    <w:rsid w:val="00744FC1"/>
    <w:rsid w:val="00746950"/>
    <w:rsid w:val="00746BDA"/>
    <w:rsid w:val="007471C9"/>
    <w:rsid w:val="00747373"/>
    <w:rsid w:val="00753A4C"/>
    <w:rsid w:val="00754D82"/>
    <w:rsid w:val="00757E31"/>
    <w:rsid w:val="00760F72"/>
    <w:rsid w:val="00763325"/>
    <w:rsid w:val="0076387C"/>
    <w:rsid w:val="00764C7B"/>
    <w:rsid w:val="00765B8D"/>
    <w:rsid w:val="00765EED"/>
    <w:rsid w:val="007675DC"/>
    <w:rsid w:val="00767C9F"/>
    <w:rsid w:val="0077051F"/>
    <w:rsid w:val="007749B5"/>
    <w:rsid w:val="00774A26"/>
    <w:rsid w:val="00776603"/>
    <w:rsid w:val="0077790D"/>
    <w:rsid w:val="007831FD"/>
    <w:rsid w:val="00783983"/>
    <w:rsid w:val="007848F9"/>
    <w:rsid w:val="00785B65"/>
    <w:rsid w:val="00786827"/>
    <w:rsid w:val="007871FC"/>
    <w:rsid w:val="00787A0B"/>
    <w:rsid w:val="0079240E"/>
    <w:rsid w:val="00792CE3"/>
    <w:rsid w:val="00792D64"/>
    <w:rsid w:val="0079307F"/>
    <w:rsid w:val="00794073"/>
    <w:rsid w:val="007947FC"/>
    <w:rsid w:val="0079540C"/>
    <w:rsid w:val="007A0C0F"/>
    <w:rsid w:val="007A103E"/>
    <w:rsid w:val="007A2DB9"/>
    <w:rsid w:val="007A3C8B"/>
    <w:rsid w:val="007A3EF4"/>
    <w:rsid w:val="007A413E"/>
    <w:rsid w:val="007A4606"/>
    <w:rsid w:val="007A4996"/>
    <w:rsid w:val="007A49E3"/>
    <w:rsid w:val="007A6A98"/>
    <w:rsid w:val="007A6E68"/>
    <w:rsid w:val="007A789C"/>
    <w:rsid w:val="007A7DDE"/>
    <w:rsid w:val="007B1B09"/>
    <w:rsid w:val="007B2A76"/>
    <w:rsid w:val="007B30D3"/>
    <w:rsid w:val="007B334E"/>
    <w:rsid w:val="007C26E1"/>
    <w:rsid w:val="007C279D"/>
    <w:rsid w:val="007C2FF7"/>
    <w:rsid w:val="007C32ED"/>
    <w:rsid w:val="007C39B5"/>
    <w:rsid w:val="007C4508"/>
    <w:rsid w:val="007C6041"/>
    <w:rsid w:val="007D21A2"/>
    <w:rsid w:val="007D5B1E"/>
    <w:rsid w:val="007D5EA1"/>
    <w:rsid w:val="007D6E6C"/>
    <w:rsid w:val="007D7F80"/>
    <w:rsid w:val="007E2177"/>
    <w:rsid w:val="007E4616"/>
    <w:rsid w:val="007E6087"/>
    <w:rsid w:val="007E7E0F"/>
    <w:rsid w:val="007F021A"/>
    <w:rsid w:val="007F0679"/>
    <w:rsid w:val="007F479A"/>
    <w:rsid w:val="0080215F"/>
    <w:rsid w:val="00802CF1"/>
    <w:rsid w:val="008040B6"/>
    <w:rsid w:val="008045CB"/>
    <w:rsid w:val="0080506B"/>
    <w:rsid w:val="008064CB"/>
    <w:rsid w:val="008079A0"/>
    <w:rsid w:val="00810BF8"/>
    <w:rsid w:val="00810C00"/>
    <w:rsid w:val="0081335A"/>
    <w:rsid w:val="00813F4A"/>
    <w:rsid w:val="00815F1F"/>
    <w:rsid w:val="00816482"/>
    <w:rsid w:val="00816EF5"/>
    <w:rsid w:val="00817952"/>
    <w:rsid w:val="0081795A"/>
    <w:rsid w:val="00817B10"/>
    <w:rsid w:val="00817CD8"/>
    <w:rsid w:val="008201A9"/>
    <w:rsid w:val="00821DD6"/>
    <w:rsid w:val="00822FD8"/>
    <w:rsid w:val="008234B6"/>
    <w:rsid w:val="00824796"/>
    <w:rsid w:val="008318FA"/>
    <w:rsid w:val="00833BFD"/>
    <w:rsid w:val="008366BD"/>
    <w:rsid w:val="0083733F"/>
    <w:rsid w:val="00840103"/>
    <w:rsid w:val="008403F9"/>
    <w:rsid w:val="008422C8"/>
    <w:rsid w:val="0084262C"/>
    <w:rsid w:val="00842EFD"/>
    <w:rsid w:val="008438A7"/>
    <w:rsid w:val="00843ED0"/>
    <w:rsid w:val="008443DC"/>
    <w:rsid w:val="00845615"/>
    <w:rsid w:val="00847704"/>
    <w:rsid w:val="00851585"/>
    <w:rsid w:val="0085181F"/>
    <w:rsid w:val="0085310B"/>
    <w:rsid w:val="008531B9"/>
    <w:rsid w:val="00854B02"/>
    <w:rsid w:val="00856D1F"/>
    <w:rsid w:val="00857E9E"/>
    <w:rsid w:val="00861EAC"/>
    <w:rsid w:val="00861F34"/>
    <w:rsid w:val="008646F2"/>
    <w:rsid w:val="0086587B"/>
    <w:rsid w:val="008667FC"/>
    <w:rsid w:val="0087238E"/>
    <w:rsid w:val="00872C1D"/>
    <w:rsid w:val="00875BF4"/>
    <w:rsid w:val="0087781F"/>
    <w:rsid w:val="008817F2"/>
    <w:rsid w:val="00885A74"/>
    <w:rsid w:val="00887331"/>
    <w:rsid w:val="00890B2A"/>
    <w:rsid w:val="008921FE"/>
    <w:rsid w:val="008938A8"/>
    <w:rsid w:val="00893C9A"/>
    <w:rsid w:val="00893F7F"/>
    <w:rsid w:val="0089417D"/>
    <w:rsid w:val="00894D29"/>
    <w:rsid w:val="00895E89"/>
    <w:rsid w:val="008A09F1"/>
    <w:rsid w:val="008A1AA2"/>
    <w:rsid w:val="008A43F8"/>
    <w:rsid w:val="008A60D3"/>
    <w:rsid w:val="008A6204"/>
    <w:rsid w:val="008A64A5"/>
    <w:rsid w:val="008B0FB7"/>
    <w:rsid w:val="008B1789"/>
    <w:rsid w:val="008B222A"/>
    <w:rsid w:val="008B2FB3"/>
    <w:rsid w:val="008B34EE"/>
    <w:rsid w:val="008B3E54"/>
    <w:rsid w:val="008B489D"/>
    <w:rsid w:val="008B53D7"/>
    <w:rsid w:val="008B5DD8"/>
    <w:rsid w:val="008B6187"/>
    <w:rsid w:val="008B63F7"/>
    <w:rsid w:val="008B64A7"/>
    <w:rsid w:val="008C1593"/>
    <w:rsid w:val="008C17AB"/>
    <w:rsid w:val="008C3B3F"/>
    <w:rsid w:val="008C3B51"/>
    <w:rsid w:val="008D1A5B"/>
    <w:rsid w:val="008D20E4"/>
    <w:rsid w:val="008D22F7"/>
    <w:rsid w:val="008D3087"/>
    <w:rsid w:val="008D3225"/>
    <w:rsid w:val="008D3C04"/>
    <w:rsid w:val="008D52F5"/>
    <w:rsid w:val="008D5B2C"/>
    <w:rsid w:val="008D622B"/>
    <w:rsid w:val="008D64F4"/>
    <w:rsid w:val="008E155E"/>
    <w:rsid w:val="008E2991"/>
    <w:rsid w:val="008E4262"/>
    <w:rsid w:val="008E5363"/>
    <w:rsid w:val="008E5F55"/>
    <w:rsid w:val="008E6F0A"/>
    <w:rsid w:val="008E7414"/>
    <w:rsid w:val="008E7CEE"/>
    <w:rsid w:val="008F0186"/>
    <w:rsid w:val="008F2001"/>
    <w:rsid w:val="008F2581"/>
    <w:rsid w:val="008F46E6"/>
    <w:rsid w:val="008F49AD"/>
    <w:rsid w:val="008F572D"/>
    <w:rsid w:val="008F5C54"/>
    <w:rsid w:val="008F61CA"/>
    <w:rsid w:val="009006D2"/>
    <w:rsid w:val="00900F9A"/>
    <w:rsid w:val="00901CA5"/>
    <w:rsid w:val="00902170"/>
    <w:rsid w:val="00904175"/>
    <w:rsid w:val="0090550D"/>
    <w:rsid w:val="00907FE5"/>
    <w:rsid w:val="00910DC0"/>
    <w:rsid w:val="00914568"/>
    <w:rsid w:val="00916105"/>
    <w:rsid w:val="00917D18"/>
    <w:rsid w:val="00921CD4"/>
    <w:rsid w:val="0092345A"/>
    <w:rsid w:val="0092490F"/>
    <w:rsid w:val="009307E7"/>
    <w:rsid w:val="0093118F"/>
    <w:rsid w:val="00931600"/>
    <w:rsid w:val="00931DB4"/>
    <w:rsid w:val="00936575"/>
    <w:rsid w:val="00936AC7"/>
    <w:rsid w:val="00936F7B"/>
    <w:rsid w:val="00937A05"/>
    <w:rsid w:val="00937B05"/>
    <w:rsid w:val="00937CDB"/>
    <w:rsid w:val="00940132"/>
    <w:rsid w:val="00940455"/>
    <w:rsid w:val="00940CAA"/>
    <w:rsid w:val="009412A5"/>
    <w:rsid w:val="00941EC6"/>
    <w:rsid w:val="00942922"/>
    <w:rsid w:val="00942A9C"/>
    <w:rsid w:val="009445DA"/>
    <w:rsid w:val="00944BB0"/>
    <w:rsid w:val="00945054"/>
    <w:rsid w:val="009462C5"/>
    <w:rsid w:val="009502B4"/>
    <w:rsid w:val="00950853"/>
    <w:rsid w:val="00953DF9"/>
    <w:rsid w:val="009553AF"/>
    <w:rsid w:val="00955CE9"/>
    <w:rsid w:val="00956C7C"/>
    <w:rsid w:val="00960178"/>
    <w:rsid w:val="0096178E"/>
    <w:rsid w:val="0096218C"/>
    <w:rsid w:val="009628B3"/>
    <w:rsid w:val="009628D4"/>
    <w:rsid w:val="0096431F"/>
    <w:rsid w:val="00966E0B"/>
    <w:rsid w:val="009701DF"/>
    <w:rsid w:val="009711E4"/>
    <w:rsid w:val="00971C17"/>
    <w:rsid w:val="00971CE6"/>
    <w:rsid w:val="00972538"/>
    <w:rsid w:val="00972ABE"/>
    <w:rsid w:val="00972F4C"/>
    <w:rsid w:val="009734BF"/>
    <w:rsid w:val="00974A4D"/>
    <w:rsid w:val="009755B9"/>
    <w:rsid w:val="009757F1"/>
    <w:rsid w:val="00975FDB"/>
    <w:rsid w:val="00976193"/>
    <w:rsid w:val="00976950"/>
    <w:rsid w:val="00976B2F"/>
    <w:rsid w:val="009771C8"/>
    <w:rsid w:val="00977412"/>
    <w:rsid w:val="00980B1D"/>
    <w:rsid w:val="00981263"/>
    <w:rsid w:val="00982A18"/>
    <w:rsid w:val="00982C48"/>
    <w:rsid w:val="00983ABB"/>
    <w:rsid w:val="009842CE"/>
    <w:rsid w:val="00985F52"/>
    <w:rsid w:val="0098752F"/>
    <w:rsid w:val="00987AFA"/>
    <w:rsid w:val="00987E47"/>
    <w:rsid w:val="009916C8"/>
    <w:rsid w:val="00991D5E"/>
    <w:rsid w:val="00991F73"/>
    <w:rsid w:val="00992C9F"/>
    <w:rsid w:val="0099385D"/>
    <w:rsid w:val="0099401A"/>
    <w:rsid w:val="00994AC9"/>
    <w:rsid w:val="00994ECE"/>
    <w:rsid w:val="0099566B"/>
    <w:rsid w:val="0099676C"/>
    <w:rsid w:val="00996CAC"/>
    <w:rsid w:val="00996F5C"/>
    <w:rsid w:val="009A0953"/>
    <w:rsid w:val="009A3D2B"/>
    <w:rsid w:val="009A4A72"/>
    <w:rsid w:val="009A5FF4"/>
    <w:rsid w:val="009A6D1C"/>
    <w:rsid w:val="009A721F"/>
    <w:rsid w:val="009A7837"/>
    <w:rsid w:val="009A78B1"/>
    <w:rsid w:val="009B048A"/>
    <w:rsid w:val="009B0FE6"/>
    <w:rsid w:val="009B1EC7"/>
    <w:rsid w:val="009B22C8"/>
    <w:rsid w:val="009B2BDE"/>
    <w:rsid w:val="009B358C"/>
    <w:rsid w:val="009B35DE"/>
    <w:rsid w:val="009B3FD3"/>
    <w:rsid w:val="009B7545"/>
    <w:rsid w:val="009B7F47"/>
    <w:rsid w:val="009C0230"/>
    <w:rsid w:val="009C4687"/>
    <w:rsid w:val="009C5677"/>
    <w:rsid w:val="009C640E"/>
    <w:rsid w:val="009C6F36"/>
    <w:rsid w:val="009C7BD4"/>
    <w:rsid w:val="009D1BC0"/>
    <w:rsid w:val="009D25DB"/>
    <w:rsid w:val="009D4F72"/>
    <w:rsid w:val="009D5CD2"/>
    <w:rsid w:val="009E1583"/>
    <w:rsid w:val="009E2827"/>
    <w:rsid w:val="009E388F"/>
    <w:rsid w:val="009E4E68"/>
    <w:rsid w:val="009E4E72"/>
    <w:rsid w:val="009E50BC"/>
    <w:rsid w:val="009E5DE1"/>
    <w:rsid w:val="009E76B0"/>
    <w:rsid w:val="009E7FE7"/>
    <w:rsid w:val="009F04F1"/>
    <w:rsid w:val="009F053B"/>
    <w:rsid w:val="009F1D2C"/>
    <w:rsid w:val="009F36BF"/>
    <w:rsid w:val="009F3D9D"/>
    <w:rsid w:val="009F68B5"/>
    <w:rsid w:val="009F7DCE"/>
    <w:rsid w:val="009F7F35"/>
    <w:rsid w:val="009F7FF4"/>
    <w:rsid w:val="00A008F4"/>
    <w:rsid w:val="00A00B97"/>
    <w:rsid w:val="00A00F02"/>
    <w:rsid w:val="00A01F35"/>
    <w:rsid w:val="00A02213"/>
    <w:rsid w:val="00A06CEF"/>
    <w:rsid w:val="00A07169"/>
    <w:rsid w:val="00A12522"/>
    <w:rsid w:val="00A13EAD"/>
    <w:rsid w:val="00A14FF3"/>
    <w:rsid w:val="00A15FE5"/>
    <w:rsid w:val="00A169B9"/>
    <w:rsid w:val="00A17D9E"/>
    <w:rsid w:val="00A2322F"/>
    <w:rsid w:val="00A23CFC"/>
    <w:rsid w:val="00A267A1"/>
    <w:rsid w:val="00A27EC0"/>
    <w:rsid w:val="00A30688"/>
    <w:rsid w:val="00A32EAE"/>
    <w:rsid w:val="00A33DB8"/>
    <w:rsid w:val="00A34A0F"/>
    <w:rsid w:val="00A366B1"/>
    <w:rsid w:val="00A3677A"/>
    <w:rsid w:val="00A3764C"/>
    <w:rsid w:val="00A37D90"/>
    <w:rsid w:val="00A40634"/>
    <w:rsid w:val="00A40994"/>
    <w:rsid w:val="00A40B00"/>
    <w:rsid w:val="00A41200"/>
    <w:rsid w:val="00A415D8"/>
    <w:rsid w:val="00A430BF"/>
    <w:rsid w:val="00A43F36"/>
    <w:rsid w:val="00A44A6A"/>
    <w:rsid w:val="00A45594"/>
    <w:rsid w:val="00A468AD"/>
    <w:rsid w:val="00A46EB7"/>
    <w:rsid w:val="00A476CF"/>
    <w:rsid w:val="00A50EDC"/>
    <w:rsid w:val="00A5228A"/>
    <w:rsid w:val="00A52AA0"/>
    <w:rsid w:val="00A53C48"/>
    <w:rsid w:val="00A5408D"/>
    <w:rsid w:val="00A5440C"/>
    <w:rsid w:val="00A54969"/>
    <w:rsid w:val="00A55125"/>
    <w:rsid w:val="00A56DB4"/>
    <w:rsid w:val="00A57DCE"/>
    <w:rsid w:val="00A6151E"/>
    <w:rsid w:val="00A6215B"/>
    <w:rsid w:val="00A63FC7"/>
    <w:rsid w:val="00A65613"/>
    <w:rsid w:val="00A65815"/>
    <w:rsid w:val="00A659F9"/>
    <w:rsid w:val="00A6680C"/>
    <w:rsid w:val="00A66B77"/>
    <w:rsid w:val="00A67F40"/>
    <w:rsid w:val="00A721CA"/>
    <w:rsid w:val="00A73D04"/>
    <w:rsid w:val="00A7680E"/>
    <w:rsid w:val="00A76E63"/>
    <w:rsid w:val="00A76F8E"/>
    <w:rsid w:val="00A807EC"/>
    <w:rsid w:val="00A82835"/>
    <w:rsid w:val="00A84EF5"/>
    <w:rsid w:val="00A8514B"/>
    <w:rsid w:val="00A860B5"/>
    <w:rsid w:val="00A87B44"/>
    <w:rsid w:val="00A9016D"/>
    <w:rsid w:val="00A915B8"/>
    <w:rsid w:val="00A91BA3"/>
    <w:rsid w:val="00A925A3"/>
    <w:rsid w:val="00A9478F"/>
    <w:rsid w:val="00A95264"/>
    <w:rsid w:val="00A95AB7"/>
    <w:rsid w:val="00A96CA5"/>
    <w:rsid w:val="00A97AB7"/>
    <w:rsid w:val="00A97AFE"/>
    <w:rsid w:val="00AA0983"/>
    <w:rsid w:val="00AA1398"/>
    <w:rsid w:val="00AA219B"/>
    <w:rsid w:val="00AA2F54"/>
    <w:rsid w:val="00AA415D"/>
    <w:rsid w:val="00AA513D"/>
    <w:rsid w:val="00AB03D9"/>
    <w:rsid w:val="00AB0D3A"/>
    <w:rsid w:val="00AB2D5D"/>
    <w:rsid w:val="00AB3B49"/>
    <w:rsid w:val="00AB3BB4"/>
    <w:rsid w:val="00AB5492"/>
    <w:rsid w:val="00AB65ED"/>
    <w:rsid w:val="00AB797A"/>
    <w:rsid w:val="00AB7CF0"/>
    <w:rsid w:val="00AC1896"/>
    <w:rsid w:val="00AC4AFD"/>
    <w:rsid w:val="00AC52CB"/>
    <w:rsid w:val="00AC5663"/>
    <w:rsid w:val="00AC5AAA"/>
    <w:rsid w:val="00AC5D4E"/>
    <w:rsid w:val="00AC61B9"/>
    <w:rsid w:val="00AC701F"/>
    <w:rsid w:val="00AD00BC"/>
    <w:rsid w:val="00AD2537"/>
    <w:rsid w:val="00AD2D37"/>
    <w:rsid w:val="00AD37EE"/>
    <w:rsid w:val="00AD3B8E"/>
    <w:rsid w:val="00AD3F2A"/>
    <w:rsid w:val="00AD452D"/>
    <w:rsid w:val="00AD6544"/>
    <w:rsid w:val="00AD65D9"/>
    <w:rsid w:val="00AD68FE"/>
    <w:rsid w:val="00AD79B9"/>
    <w:rsid w:val="00AD7B11"/>
    <w:rsid w:val="00AE0BD5"/>
    <w:rsid w:val="00AE22F7"/>
    <w:rsid w:val="00AE3224"/>
    <w:rsid w:val="00AE49CC"/>
    <w:rsid w:val="00AE5A55"/>
    <w:rsid w:val="00AE60D6"/>
    <w:rsid w:val="00AF0A96"/>
    <w:rsid w:val="00AF1BBA"/>
    <w:rsid w:val="00AF5A06"/>
    <w:rsid w:val="00AF5C61"/>
    <w:rsid w:val="00AF6AD1"/>
    <w:rsid w:val="00AF7144"/>
    <w:rsid w:val="00AF7B39"/>
    <w:rsid w:val="00AF7FB6"/>
    <w:rsid w:val="00B00683"/>
    <w:rsid w:val="00B02309"/>
    <w:rsid w:val="00B03661"/>
    <w:rsid w:val="00B03971"/>
    <w:rsid w:val="00B04012"/>
    <w:rsid w:val="00B04B24"/>
    <w:rsid w:val="00B06483"/>
    <w:rsid w:val="00B0682F"/>
    <w:rsid w:val="00B06ABE"/>
    <w:rsid w:val="00B074EE"/>
    <w:rsid w:val="00B10571"/>
    <w:rsid w:val="00B10E12"/>
    <w:rsid w:val="00B10E5A"/>
    <w:rsid w:val="00B11814"/>
    <w:rsid w:val="00B120BB"/>
    <w:rsid w:val="00B123E7"/>
    <w:rsid w:val="00B160DB"/>
    <w:rsid w:val="00B16D31"/>
    <w:rsid w:val="00B17C83"/>
    <w:rsid w:val="00B20399"/>
    <w:rsid w:val="00B20FFE"/>
    <w:rsid w:val="00B221C6"/>
    <w:rsid w:val="00B224EF"/>
    <w:rsid w:val="00B23269"/>
    <w:rsid w:val="00B2582B"/>
    <w:rsid w:val="00B25A1E"/>
    <w:rsid w:val="00B25E40"/>
    <w:rsid w:val="00B2636F"/>
    <w:rsid w:val="00B26A5A"/>
    <w:rsid w:val="00B26EF4"/>
    <w:rsid w:val="00B27D09"/>
    <w:rsid w:val="00B30214"/>
    <w:rsid w:val="00B30997"/>
    <w:rsid w:val="00B33007"/>
    <w:rsid w:val="00B339F5"/>
    <w:rsid w:val="00B33EE0"/>
    <w:rsid w:val="00B33F69"/>
    <w:rsid w:val="00B36199"/>
    <w:rsid w:val="00B36382"/>
    <w:rsid w:val="00B366E2"/>
    <w:rsid w:val="00B374EB"/>
    <w:rsid w:val="00B40127"/>
    <w:rsid w:val="00B4148F"/>
    <w:rsid w:val="00B41D3D"/>
    <w:rsid w:val="00B42B43"/>
    <w:rsid w:val="00B43870"/>
    <w:rsid w:val="00B47A4C"/>
    <w:rsid w:val="00B47E21"/>
    <w:rsid w:val="00B529B9"/>
    <w:rsid w:val="00B53FBB"/>
    <w:rsid w:val="00B54EB3"/>
    <w:rsid w:val="00B5710D"/>
    <w:rsid w:val="00B572BD"/>
    <w:rsid w:val="00B60C41"/>
    <w:rsid w:val="00B60DC1"/>
    <w:rsid w:val="00B63AED"/>
    <w:rsid w:val="00B644A2"/>
    <w:rsid w:val="00B64C2A"/>
    <w:rsid w:val="00B65347"/>
    <w:rsid w:val="00B65E36"/>
    <w:rsid w:val="00B675D8"/>
    <w:rsid w:val="00B70079"/>
    <w:rsid w:val="00B70495"/>
    <w:rsid w:val="00B70664"/>
    <w:rsid w:val="00B707CB"/>
    <w:rsid w:val="00B7102C"/>
    <w:rsid w:val="00B718B6"/>
    <w:rsid w:val="00B72EAD"/>
    <w:rsid w:val="00B733D5"/>
    <w:rsid w:val="00B73DA8"/>
    <w:rsid w:val="00B74060"/>
    <w:rsid w:val="00B745F3"/>
    <w:rsid w:val="00B76067"/>
    <w:rsid w:val="00B82C40"/>
    <w:rsid w:val="00B82E7F"/>
    <w:rsid w:val="00B85515"/>
    <w:rsid w:val="00B867A5"/>
    <w:rsid w:val="00B87614"/>
    <w:rsid w:val="00B94334"/>
    <w:rsid w:val="00B94C0C"/>
    <w:rsid w:val="00B952D1"/>
    <w:rsid w:val="00B956EA"/>
    <w:rsid w:val="00BA0672"/>
    <w:rsid w:val="00BA078D"/>
    <w:rsid w:val="00BA0B34"/>
    <w:rsid w:val="00BA0DF1"/>
    <w:rsid w:val="00BA0F7D"/>
    <w:rsid w:val="00BA2125"/>
    <w:rsid w:val="00BA2A15"/>
    <w:rsid w:val="00BA4D98"/>
    <w:rsid w:val="00BA586D"/>
    <w:rsid w:val="00BA5AEF"/>
    <w:rsid w:val="00BA67D8"/>
    <w:rsid w:val="00BA6F6A"/>
    <w:rsid w:val="00BA76FA"/>
    <w:rsid w:val="00BA794A"/>
    <w:rsid w:val="00BA7EB6"/>
    <w:rsid w:val="00BB063B"/>
    <w:rsid w:val="00BB38E3"/>
    <w:rsid w:val="00BC0F80"/>
    <w:rsid w:val="00BC1560"/>
    <w:rsid w:val="00BC1A13"/>
    <w:rsid w:val="00BC24B7"/>
    <w:rsid w:val="00BC34EC"/>
    <w:rsid w:val="00BC38DB"/>
    <w:rsid w:val="00BC3EDA"/>
    <w:rsid w:val="00BC4AA7"/>
    <w:rsid w:val="00BC51B4"/>
    <w:rsid w:val="00BC6791"/>
    <w:rsid w:val="00BC6852"/>
    <w:rsid w:val="00BD00F9"/>
    <w:rsid w:val="00BD04BA"/>
    <w:rsid w:val="00BD1FBE"/>
    <w:rsid w:val="00BD23CE"/>
    <w:rsid w:val="00BD3E6A"/>
    <w:rsid w:val="00BD62EF"/>
    <w:rsid w:val="00BD6F39"/>
    <w:rsid w:val="00BD7025"/>
    <w:rsid w:val="00BD7C6A"/>
    <w:rsid w:val="00BD7E73"/>
    <w:rsid w:val="00BE1E82"/>
    <w:rsid w:val="00BE3706"/>
    <w:rsid w:val="00BE6C24"/>
    <w:rsid w:val="00BF1B9A"/>
    <w:rsid w:val="00BF27FC"/>
    <w:rsid w:val="00BF520C"/>
    <w:rsid w:val="00BF5F9C"/>
    <w:rsid w:val="00BF6100"/>
    <w:rsid w:val="00BF64C4"/>
    <w:rsid w:val="00BF75EC"/>
    <w:rsid w:val="00BF7663"/>
    <w:rsid w:val="00C037DE"/>
    <w:rsid w:val="00C05934"/>
    <w:rsid w:val="00C06B81"/>
    <w:rsid w:val="00C07743"/>
    <w:rsid w:val="00C12243"/>
    <w:rsid w:val="00C126D9"/>
    <w:rsid w:val="00C13BFA"/>
    <w:rsid w:val="00C147C0"/>
    <w:rsid w:val="00C15953"/>
    <w:rsid w:val="00C17E56"/>
    <w:rsid w:val="00C21A5D"/>
    <w:rsid w:val="00C22A2B"/>
    <w:rsid w:val="00C23C93"/>
    <w:rsid w:val="00C23CE3"/>
    <w:rsid w:val="00C24DDF"/>
    <w:rsid w:val="00C24DE1"/>
    <w:rsid w:val="00C253D0"/>
    <w:rsid w:val="00C303DE"/>
    <w:rsid w:val="00C309BA"/>
    <w:rsid w:val="00C312C1"/>
    <w:rsid w:val="00C3272E"/>
    <w:rsid w:val="00C32B5A"/>
    <w:rsid w:val="00C32D8D"/>
    <w:rsid w:val="00C33A04"/>
    <w:rsid w:val="00C33F81"/>
    <w:rsid w:val="00C34B06"/>
    <w:rsid w:val="00C3759F"/>
    <w:rsid w:val="00C40B26"/>
    <w:rsid w:val="00C4198E"/>
    <w:rsid w:val="00C42A8E"/>
    <w:rsid w:val="00C43D04"/>
    <w:rsid w:val="00C4543F"/>
    <w:rsid w:val="00C46859"/>
    <w:rsid w:val="00C47539"/>
    <w:rsid w:val="00C5180E"/>
    <w:rsid w:val="00C52191"/>
    <w:rsid w:val="00C52E0D"/>
    <w:rsid w:val="00C531D9"/>
    <w:rsid w:val="00C53723"/>
    <w:rsid w:val="00C54349"/>
    <w:rsid w:val="00C54480"/>
    <w:rsid w:val="00C54BCD"/>
    <w:rsid w:val="00C556DE"/>
    <w:rsid w:val="00C55A15"/>
    <w:rsid w:val="00C56A2E"/>
    <w:rsid w:val="00C56C4B"/>
    <w:rsid w:val="00C57749"/>
    <w:rsid w:val="00C57A8A"/>
    <w:rsid w:val="00C6092D"/>
    <w:rsid w:val="00C60E81"/>
    <w:rsid w:val="00C625CE"/>
    <w:rsid w:val="00C6398B"/>
    <w:rsid w:val="00C669DE"/>
    <w:rsid w:val="00C66C3A"/>
    <w:rsid w:val="00C66C5F"/>
    <w:rsid w:val="00C671DD"/>
    <w:rsid w:val="00C7030C"/>
    <w:rsid w:val="00C715A1"/>
    <w:rsid w:val="00C72239"/>
    <w:rsid w:val="00C73083"/>
    <w:rsid w:val="00C7376A"/>
    <w:rsid w:val="00C74081"/>
    <w:rsid w:val="00C74693"/>
    <w:rsid w:val="00C76500"/>
    <w:rsid w:val="00C77E87"/>
    <w:rsid w:val="00C80FA5"/>
    <w:rsid w:val="00C829CC"/>
    <w:rsid w:val="00C82C12"/>
    <w:rsid w:val="00C8332D"/>
    <w:rsid w:val="00C8402A"/>
    <w:rsid w:val="00C8489F"/>
    <w:rsid w:val="00C855EC"/>
    <w:rsid w:val="00C85EA3"/>
    <w:rsid w:val="00C86947"/>
    <w:rsid w:val="00C86E2D"/>
    <w:rsid w:val="00C87300"/>
    <w:rsid w:val="00C87EBE"/>
    <w:rsid w:val="00C918C6"/>
    <w:rsid w:val="00C94395"/>
    <w:rsid w:val="00C95BC6"/>
    <w:rsid w:val="00C96C85"/>
    <w:rsid w:val="00C9791D"/>
    <w:rsid w:val="00CA00FF"/>
    <w:rsid w:val="00CA0EFD"/>
    <w:rsid w:val="00CA1DDC"/>
    <w:rsid w:val="00CA3208"/>
    <w:rsid w:val="00CA3308"/>
    <w:rsid w:val="00CA33F9"/>
    <w:rsid w:val="00CA3B4D"/>
    <w:rsid w:val="00CA5F40"/>
    <w:rsid w:val="00CB2BDF"/>
    <w:rsid w:val="00CB32F5"/>
    <w:rsid w:val="00CB331F"/>
    <w:rsid w:val="00CB3DA5"/>
    <w:rsid w:val="00CB4B41"/>
    <w:rsid w:val="00CB5C04"/>
    <w:rsid w:val="00CB7691"/>
    <w:rsid w:val="00CC03E5"/>
    <w:rsid w:val="00CC10FE"/>
    <w:rsid w:val="00CC153F"/>
    <w:rsid w:val="00CC1576"/>
    <w:rsid w:val="00CC230A"/>
    <w:rsid w:val="00CC31F4"/>
    <w:rsid w:val="00CC6114"/>
    <w:rsid w:val="00CC6C62"/>
    <w:rsid w:val="00CD046A"/>
    <w:rsid w:val="00CD4038"/>
    <w:rsid w:val="00CD4246"/>
    <w:rsid w:val="00CD5FAA"/>
    <w:rsid w:val="00CD6188"/>
    <w:rsid w:val="00CD6C21"/>
    <w:rsid w:val="00CD7C09"/>
    <w:rsid w:val="00CD7C77"/>
    <w:rsid w:val="00CE0133"/>
    <w:rsid w:val="00CE0532"/>
    <w:rsid w:val="00CE0757"/>
    <w:rsid w:val="00CE0949"/>
    <w:rsid w:val="00CE231E"/>
    <w:rsid w:val="00CE36A6"/>
    <w:rsid w:val="00CE75A5"/>
    <w:rsid w:val="00CF0022"/>
    <w:rsid w:val="00CF0126"/>
    <w:rsid w:val="00CF1DC6"/>
    <w:rsid w:val="00CF1E6A"/>
    <w:rsid w:val="00CF2357"/>
    <w:rsid w:val="00CF2766"/>
    <w:rsid w:val="00CF4C60"/>
    <w:rsid w:val="00CF77E2"/>
    <w:rsid w:val="00CF7CA3"/>
    <w:rsid w:val="00CF7D82"/>
    <w:rsid w:val="00D010F2"/>
    <w:rsid w:val="00D0146C"/>
    <w:rsid w:val="00D05A3F"/>
    <w:rsid w:val="00D05FD3"/>
    <w:rsid w:val="00D103CC"/>
    <w:rsid w:val="00D10777"/>
    <w:rsid w:val="00D1105B"/>
    <w:rsid w:val="00D11223"/>
    <w:rsid w:val="00D135E7"/>
    <w:rsid w:val="00D13A2E"/>
    <w:rsid w:val="00D149B9"/>
    <w:rsid w:val="00D16B2D"/>
    <w:rsid w:val="00D21686"/>
    <w:rsid w:val="00D22A79"/>
    <w:rsid w:val="00D22F40"/>
    <w:rsid w:val="00D2398F"/>
    <w:rsid w:val="00D247F0"/>
    <w:rsid w:val="00D255EC"/>
    <w:rsid w:val="00D25B0F"/>
    <w:rsid w:val="00D26F14"/>
    <w:rsid w:val="00D27C73"/>
    <w:rsid w:val="00D3188E"/>
    <w:rsid w:val="00D3266C"/>
    <w:rsid w:val="00D364D5"/>
    <w:rsid w:val="00D4144E"/>
    <w:rsid w:val="00D41E24"/>
    <w:rsid w:val="00D42901"/>
    <w:rsid w:val="00D43625"/>
    <w:rsid w:val="00D43C93"/>
    <w:rsid w:val="00D43FE7"/>
    <w:rsid w:val="00D44399"/>
    <w:rsid w:val="00D44559"/>
    <w:rsid w:val="00D44748"/>
    <w:rsid w:val="00D44CCD"/>
    <w:rsid w:val="00D44CF1"/>
    <w:rsid w:val="00D464A8"/>
    <w:rsid w:val="00D477AB"/>
    <w:rsid w:val="00D518E5"/>
    <w:rsid w:val="00D61523"/>
    <w:rsid w:val="00D6378B"/>
    <w:rsid w:val="00D63822"/>
    <w:rsid w:val="00D66938"/>
    <w:rsid w:val="00D709BB"/>
    <w:rsid w:val="00D72173"/>
    <w:rsid w:val="00D74E42"/>
    <w:rsid w:val="00D75471"/>
    <w:rsid w:val="00D77FB1"/>
    <w:rsid w:val="00D80418"/>
    <w:rsid w:val="00D80CC5"/>
    <w:rsid w:val="00D80D9D"/>
    <w:rsid w:val="00D81D15"/>
    <w:rsid w:val="00D81FEA"/>
    <w:rsid w:val="00D82F7C"/>
    <w:rsid w:val="00D83169"/>
    <w:rsid w:val="00D85A1C"/>
    <w:rsid w:val="00D8733C"/>
    <w:rsid w:val="00D87AE6"/>
    <w:rsid w:val="00D87FB8"/>
    <w:rsid w:val="00D90252"/>
    <w:rsid w:val="00D902E0"/>
    <w:rsid w:val="00D916D6"/>
    <w:rsid w:val="00D945A6"/>
    <w:rsid w:val="00DA174C"/>
    <w:rsid w:val="00DA1D12"/>
    <w:rsid w:val="00DA2136"/>
    <w:rsid w:val="00DA462D"/>
    <w:rsid w:val="00DA4E26"/>
    <w:rsid w:val="00DA534E"/>
    <w:rsid w:val="00DB12C2"/>
    <w:rsid w:val="00DB2703"/>
    <w:rsid w:val="00DB2CB2"/>
    <w:rsid w:val="00DB2D3B"/>
    <w:rsid w:val="00DB3CB7"/>
    <w:rsid w:val="00DB3CD4"/>
    <w:rsid w:val="00DB5A87"/>
    <w:rsid w:val="00DB5ECA"/>
    <w:rsid w:val="00DB7F2C"/>
    <w:rsid w:val="00DC1C11"/>
    <w:rsid w:val="00DC2A2C"/>
    <w:rsid w:val="00DC2C96"/>
    <w:rsid w:val="00DC5BE5"/>
    <w:rsid w:val="00DC5F57"/>
    <w:rsid w:val="00DC6171"/>
    <w:rsid w:val="00DC7FC2"/>
    <w:rsid w:val="00DD257D"/>
    <w:rsid w:val="00DD2F71"/>
    <w:rsid w:val="00DD6A67"/>
    <w:rsid w:val="00DD6B8D"/>
    <w:rsid w:val="00DE0D06"/>
    <w:rsid w:val="00DE3FFB"/>
    <w:rsid w:val="00DE4B91"/>
    <w:rsid w:val="00DE4EE0"/>
    <w:rsid w:val="00DE55A8"/>
    <w:rsid w:val="00DE6AF4"/>
    <w:rsid w:val="00DE7ABD"/>
    <w:rsid w:val="00DF13AB"/>
    <w:rsid w:val="00DF26EF"/>
    <w:rsid w:val="00DF2BF3"/>
    <w:rsid w:val="00DF4DF1"/>
    <w:rsid w:val="00DF55B3"/>
    <w:rsid w:val="00E01038"/>
    <w:rsid w:val="00E025C5"/>
    <w:rsid w:val="00E02FB5"/>
    <w:rsid w:val="00E038C8"/>
    <w:rsid w:val="00E04A87"/>
    <w:rsid w:val="00E06002"/>
    <w:rsid w:val="00E06084"/>
    <w:rsid w:val="00E068D2"/>
    <w:rsid w:val="00E10320"/>
    <w:rsid w:val="00E10844"/>
    <w:rsid w:val="00E14078"/>
    <w:rsid w:val="00E14374"/>
    <w:rsid w:val="00E14F9D"/>
    <w:rsid w:val="00E17487"/>
    <w:rsid w:val="00E2178A"/>
    <w:rsid w:val="00E23329"/>
    <w:rsid w:val="00E256E5"/>
    <w:rsid w:val="00E265DA"/>
    <w:rsid w:val="00E302C9"/>
    <w:rsid w:val="00E3039A"/>
    <w:rsid w:val="00E30EFA"/>
    <w:rsid w:val="00E3306F"/>
    <w:rsid w:val="00E335CA"/>
    <w:rsid w:val="00E34692"/>
    <w:rsid w:val="00E368F0"/>
    <w:rsid w:val="00E371AE"/>
    <w:rsid w:val="00E40831"/>
    <w:rsid w:val="00E43133"/>
    <w:rsid w:val="00E43805"/>
    <w:rsid w:val="00E45705"/>
    <w:rsid w:val="00E461EC"/>
    <w:rsid w:val="00E53522"/>
    <w:rsid w:val="00E53E37"/>
    <w:rsid w:val="00E54773"/>
    <w:rsid w:val="00E605E2"/>
    <w:rsid w:val="00E61EA5"/>
    <w:rsid w:val="00E6364C"/>
    <w:rsid w:val="00E64126"/>
    <w:rsid w:val="00E64DDB"/>
    <w:rsid w:val="00E663B5"/>
    <w:rsid w:val="00E66E13"/>
    <w:rsid w:val="00E67948"/>
    <w:rsid w:val="00E7056F"/>
    <w:rsid w:val="00E73BD3"/>
    <w:rsid w:val="00E74905"/>
    <w:rsid w:val="00E75E0D"/>
    <w:rsid w:val="00E7797E"/>
    <w:rsid w:val="00E81E0D"/>
    <w:rsid w:val="00E83361"/>
    <w:rsid w:val="00E841C9"/>
    <w:rsid w:val="00E865A2"/>
    <w:rsid w:val="00E877D7"/>
    <w:rsid w:val="00E905A5"/>
    <w:rsid w:val="00E9133E"/>
    <w:rsid w:val="00E91D9B"/>
    <w:rsid w:val="00E93075"/>
    <w:rsid w:val="00E93F84"/>
    <w:rsid w:val="00E94843"/>
    <w:rsid w:val="00E97F0A"/>
    <w:rsid w:val="00EA1B66"/>
    <w:rsid w:val="00EA2428"/>
    <w:rsid w:val="00EA2721"/>
    <w:rsid w:val="00EA493D"/>
    <w:rsid w:val="00EA4B49"/>
    <w:rsid w:val="00EA5281"/>
    <w:rsid w:val="00EA6B28"/>
    <w:rsid w:val="00EA6D99"/>
    <w:rsid w:val="00EB3D4E"/>
    <w:rsid w:val="00EB44DC"/>
    <w:rsid w:val="00EB6054"/>
    <w:rsid w:val="00EB62AC"/>
    <w:rsid w:val="00EB66EF"/>
    <w:rsid w:val="00EC096E"/>
    <w:rsid w:val="00EC1F26"/>
    <w:rsid w:val="00EC2681"/>
    <w:rsid w:val="00EC2818"/>
    <w:rsid w:val="00EC2E20"/>
    <w:rsid w:val="00EC4458"/>
    <w:rsid w:val="00EC6EF4"/>
    <w:rsid w:val="00EC732F"/>
    <w:rsid w:val="00ED3A37"/>
    <w:rsid w:val="00ED400C"/>
    <w:rsid w:val="00ED5AC1"/>
    <w:rsid w:val="00ED63BB"/>
    <w:rsid w:val="00EE0240"/>
    <w:rsid w:val="00EE03DF"/>
    <w:rsid w:val="00EE1371"/>
    <w:rsid w:val="00EE1D1C"/>
    <w:rsid w:val="00EE36BD"/>
    <w:rsid w:val="00EE3788"/>
    <w:rsid w:val="00EE6502"/>
    <w:rsid w:val="00EF0E13"/>
    <w:rsid w:val="00EF1EEB"/>
    <w:rsid w:val="00EF2065"/>
    <w:rsid w:val="00EF2553"/>
    <w:rsid w:val="00EF2A85"/>
    <w:rsid w:val="00EF356D"/>
    <w:rsid w:val="00EF3FC0"/>
    <w:rsid w:val="00EF59B3"/>
    <w:rsid w:val="00EF68F9"/>
    <w:rsid w:val="00EF6DCB"/>
    <w:rsid w:val="00EF787B"/>
    <w:rsid w:val="00F00E9E"/>
    <w:rsid w:val="00F01581"/>
    <w:rsid w:val="00F01F72"/>
    <w:rsid w:val="00F026B4"/>
    <w:rsid w:val="00F02793"/>
    <w:rsid w:val="00F0349D"/>
    <w:rsid w:val="00F0389E"/>
    <w:rsid w:val="00F047C0"/>
    <w:rsid w:val="00F047D6"/>
    <w:rsid w:val="00F04949"/>
    <w:rsid w:val="00F049D2"/>
    <w:rsid w:val="00F06B54"/>
    <w:rsid w:val="00F0728C"/>
    <w:rsid w:val="00F072CB"/>
    <w:rsid w:val="00F073F6"/>
    <w:rsid w:val="00F07F4D"/>
    <w:rsid w:val="00F124BB"/>
    <w:rsid w:val="00F136E7"/>
    <w:rsid w:val="00F13BBD"/>
    <w:rsid w:val="00F14FC7"/>
    <w:rsid w:val="00F165A0"/>
    <w:rsid w:val="00F173D7"/>
    <w:rsid w:val="00F20F35"/>
    <w:rsid w:val="00F234AA"/>
    <w:rsid w:val="00F24473"/>
    <w:rsid w:val="00F27765"/>
    <w:rsid w:val="00F277A8"/>
    <w:rsid w:val="00F3162A"/>
    <w:rsid w:val="00F34F5B"/>
    <w:rsid w:val="00F364AC"/>
    <w:rsid w:val="00F4022C"/>
    <w:rsid w:val="00F40CDA"/>
    <w:rsid w:val="00F40D28"/>
    <w:rsid w:val="00F41E07"/>
    <w:rsid w:val="00F41FC5"/>
    <w:rsid w:val="00F4204F"/>
    <w:rsid w:val="00F42996"/>
    <w:rsid w:val="00F4339A"/>
    <w:rsid w:val="00F43F96"/>
    <w:rsid w:val="00F440AC"/>
    <w:rsid w:val="00F45862"/>
    <w:rsid w:val="00F45A20"/>
    <w:rsid w:val="00F46DA3"/>
    <w:rsid w:val="00F53357"/>
    <w:rsid w:val="00F540AF"/>
    <w:rsid w:val="00F54DF5"/>
    <w:rsid w:val="00F558CE"/>
    <w:rsid w:val="00F55AA0"/>
    <w:rsid w:val="00F57C9D"/>
    <w:rsid w:val="00F57D10"/>
    <w:rsid w:val="00F60097"/>
    <w:rsid w:val="00F603FE"/>
    <w:rsid w:val="00F622D1"/>
    <w:rsid w:val="00F62EE8"/>
    <w:rsid w:val="00F634E8"/>
    <w:rsid w:val="00F6460D"/>
    <w:rsid w:val="00F707FA"/>
    <w:rsid w:val="00F71755"/>
    <w:rsid w:val="00F74052"/>
    <w:rsid w:val="00F757D6"/>
    <w:rsid w:val="00F77F95"/>
    <w:rsid w:val="00F81424"/>
    <w:rsid w:val="00F84109"/>
    <w:rsid w:val="00F84F5A"/>
    <w:rsid w:val="00F901CD"/>
    <w:rsid w:val="00F9130D"/>
    <w:rsid w:val="00F96A45"/>
    <w:rsid w:val="00F972BF"/>
    <w:rsid w:val="00F976F0"/>
    <w:rsid w:val="00F97D5E"/>
    <w:rsid w:val="00FA0181"/>
    <w:rsid w:val="00FA06FD"/>
    <w:rsid w:val="00FA0936"/>
    <w:rsid w:val="00FA276D"/>
    <w:rsid w:val="00FA2AEE"/>
    <w:rsid w:val="00FA399D"/>
    <w:rsid w:val="00FA6651"/>
    <w:rsid w:val="00FA6796"/>
    <w:rsid w:val="00FA710D"/>
    <w:rsid w:val="00FB0293"/>
    <w:rsid w:val="00FB0A12"/>
    <w:rsid w:val="00FB0C9D"/>
    <w:rsid w:val="00FB2581"/>
    <w:rsid w:val="00FB4766"/>
    <w:rsid w:val="00FB65DF"/>
    <w:rsid w:val="00FB6A2B"/>
    <w:rsid w:val="00FB6C07"/>
    <w:rsid w:val="00FB6E6C"/>
    <w:rsid w:val="00FB7076"/>
    <w:rsid w:val="00FB7511"/>
    <w:rsid w:val="00FB7B77"/>
    <w:rsid w:val="00FB7D37"/>
    <w:rsid w:val="00FC0794"/>
    <w:rsid w:val="00FC3D1B"/>
    <w:rsid w:val="00FC577F"/>
    <w:rsid w:val="00FC5AC2"/>
    <w:rsid w:val="00FC69A8"/>
    <w:rsid w:val="00FC6D89"/>
    <w:rsid w:val="00FC6E2A"/>
    <w:rsid w:val="00FC71B8"/>
    <w:rsid w:val="00FC726D"/>
    <w:rsid w:val="00FD04D0"/>
    <w:rsid w:val="00FD3CF8"/>
    <w:rsid w:val="00FD6735"/>
    <w:rsid w:val="00FD691A"/>
    <w:rsid w:val="00FD7114"/>
    <w:rsid w:val="00FE027C"/>
    <w:rsid w:val="00FE0E8C"/>
    <w:rsid w:val="00FE104D"/>
    <w:rsid w:val="00FE15C9"/>
    <w:rsid w:val="00FE294C"/>
    <w:rsid w:val="00FE2C5A"/>
    <w:rsid w:val="00FE3C82"/>
    <w:rsid w:val="00FE3F64"/>
    <w:rsid w:val="00FF0014"/>
    <w:rsid w:val="00FF00C2"/>
    <w:rsid w:val="00FF03BB"/>
    <w:rsid w:val="00FF0971"/>
    <w:rsid w:val="00FF1F1C"/>
    <w:rsid w:val="00FF43A3"/>
    <w:rsid w:val="00FF5FDB"/>
    <w:rsid w:val="00FF74E3"/>
    <w:rsid w:val="016F0FC7"/>
    <w:rsid w:val="01C23936"/>
    <w:rsid w:val="01E869F7"/>
    <w:rsid w:val="028216F3"/>
    <w:rsid w:val="02833A50"/>
    <w:rsid w:val="02996DBB"/>
    <w:rsid w:val="034D040A"/>
    <w:rsid w:val="0372604A"/>
    <w:rsid w:val="03B70C87"/>
    <w:rsid w:val="042D7CA4"/>
    <w:rsid w:val="05071964"/>
    <w:rsid w:val="05B1445B"/>
    <w:rsid w:val="061E65E2"/>
    <w:rsid w:val="064B0ACC"/>
    <w:rsid w:val="066E2894"/>
    <w:rsid w:val="06716FC0"/>
    <w:rsid w:val="06B22ACF"/>
    <w:rsid w:val="06CA021F"/>
    <w:rsid w:val="06D20915"/>
    <w:rsid w:val="07AD5E6F"/>
    <w:rsid w:val="08EF7504"/>
    <w:rsid w:val="092F37A6"/>
    <w:rsid w:val="095A0B0A"/>
    <w:rsid w:val="09931095"/>
    <w:rsid w:val="09D73726"/>
    <w:rsid w:val="0A1C72DC"/>
    <w:rsid w:val="0A4756F2"/>
    <w:rsid w:val="0A6A749A"/>
    <w:rsid w:val="0A79502D"/>
    <w:rsid w:val="0A851CAE"/>
    <w:rsid w:val="0A982C08"/>
    <w:rsid w:val="0AD12D78"/>
    <w:rsid w:val="0B425DB2"/>
    <w:rsid w:val="0B5374D4"/>
    <w:rsid w:val="0B5D3EAA"/>
    <w:rsid w:val="0B6D1382"/>
    <w:rsid w:val="0B755AA9"/>
    <w:rsid w:val="0B974E6D"/>
    <w:rsid w:val="0BDC07F0"/>
    <w:rsid w:val="0BE040C7"/>
    <w:rsid w:val="0BEB046D"/>
    <w:rsid w:val="0BFB7E9E"/>
    <w:rsid w:val="0C05627A"/>
    <w:rsid w:val="0C152235"/>
    <w:rsid w:val="0C592067"/>
    <w:rsid w:val="0E9500E6"/>
    <w:rsid w:val="0EBD1729"/>
    <w:rsid w:val="0EC466F4"/>
    <w:rsid w:val="0ED53968"/>
    <w:rsid w:val="0ED805F3"/>
    <w:rsid w:val="0EEC26ED"/>
    <w:rsid w:val="0F3865D0"/>
    <w:rsid w:val="0F486243"/>
    <w:rsid w:val="0F64150A"/>
    <w:rsid w:val="0FB17DAB"/>
    <w:rsid w:val="0FD6408A"/>
    <w:rsid w:val="10E8262F"/>
    <w:rsid w:val="119F24A9"/>
    <w:rsid w:val="11B62E1B"/>
    <w:rsid w:val="12984F2A"/>
    <w:rsid w:val="1376180B"/>
    <w:rsid w:val="13E96481"/>
    <w:rsid w:val="143176A9"/>
    <w:rsid w:val="14A8441E"/>
    <w:rsid w:val="14C34F24"/>
    <w:rsid w:val="152754B3"/>
    <w:rsid w:val="16030749"/>
    <w:rsid w:val="168A6D80"/>
    <w:rsid w:val="16990306"/>
    <w:rsid w:val="16A85817"/>
    <w:rsid w:val="17443C26"/>
    <w:rsid w:val="176377EA"/>
    <w:rsid w:val="176D5A98"/>
    <w:rsid w:val="17AB3DEB"/>
    <w:rsid w:val="17EA5340"/>
    <w:rsid w:val="188C1683"/>
    <w:rsid w:val="1894620C"/>
    <w:rsid w:val="18975246"/>
    <w:rsid w:val="18AC41BE"/>
    <w:rsid w:val="19156124"/>
    <w:rsid w:val="19CF04DD"/>
    <w:rsid w:val="1AAD4FDB"/>
    <w:rsid w:val="1B447AD8"/>
    <w:rsid w:val="1C2F39C1"/>
    <w:rsid w:val="1CBF2475"/>
    <w:rsid w:val="1D236587"/>
    <w:rsid w:val="1D4E49EA"/>
    <w:rsid w:val="1D5F4A82"/>
    <w:rsid w:val="1D7A073C"/>
    <w:rsid w:val="1DD30792"/>
    <w:rsid w:val="1E452429"/>
    <w:rsid w:val="1EA92C2D"/>
    <w:rsid w:val="1EC51899"/>
    <w:rsid w:val="1F5A2601"/>
    <w:rsid w:val="1FE2263D"/>
    <w:rsid w:val="1FE415EE"/>
    <w:rsid w:val="20B90CD6"/>
    <w:rsid w:val="20C92DD0"/>
    <w:rsid w:val="2167118E"/>
    <w:rsid w:val="2186530F"/>
    <w:rsid w:val="21B94DF1"/>
    <w:rsid w:val="21C864C8"/>
    <w:rsid w:val="220A0061"/>
    <w:rsid w:val="22123B5C"/>
    <w:rsid w:val="226F723C"/>
    <w:rsid w:val="22B10903"/>
    <w:rsid w:val="22BC6103"/>
    <w:rsid w:val="22C31939"/>
    <w:rsid w:val="241B0D50"/>
    <w:rsid w:val="24A104BB"/>
    <w:rsid w:val="24BD7B0D"/>
    <w:rsid w:val="24FB7B10"/>
    <w:rsid w:val="25176074"/>
    <w:rsid w:val="25590322"/>
    <w:rsid w:val="257552AB"/>
    <w:rsid w:val="25900E53"/>
    <w:rsid w:val="260F3848"/>
    <w:rsid w:val="263E265D"/>
    <w:rsid w:val="263E2E78"/>
    <w:rsid w:val="265D44CC"/>
    <w:rsid w:val="2742617D"/>
    <w:rsid w:val="275A3EF5"/>
    <w:rsid w:val="276144CE"/>
    <w:rsid w:val="27724803"/>
    <w:rsid w:val="277E32E7"/>
    <w:rsid w:val="27B8623F"/>
    <w:rsid w:val="27B97EAD"/>
    <w:rsid w:val="27C75A28"/>
    <w:rsid w:val="27E72880"/>
    <w:rsid w:val="28FA53A6"/>
    <w:rsid w:val="29203C0F"/>
    <w:rsid w:val="2BCF4B74"/>
    <w:rsid w:val="2BFC715F"/>
    <w:rsid w:val="2C4A407F"/>
    <w:rsid w:val="2D20308E"/>
    <w:rsid w:val="2D2C797C"/>
    <w:rsid w:val="2D2E23D9"/>
    <w:rsid w:val="2D302C39"/>
    <w:rsid w:val="2D5A77C0"/>
    <w:rsid w:val="2E1B3283"/>
    <w:rsid w:val="2E59329B"/>
    <w:rsid w:val="2E5D389C"/>
    <w:rsid w:val="2EA015C0"/>
    <w:rsid w:val="2EF266DA"/>
    <w:rsid w:val="2F164BE0"/>
    <w:rsid w:val="2F2A2E6A"/>
    <w:rsid w:val="2FAF59F5"/>
    <w:rsid w:val="2FE14059"/>
    <w:rsid w:val="3045283A"/>
    <w:rsid w:val="308F0A62"/>
    <w:rsid w:val="30FA7B41"/>
    <w:rsid w:val="317258B0"/>
    <w:rsid w:val="31E40C1C"/>
    <w:rsid w:val="323A57AE"/>
    <w:rsid w:val="32587458"/>
    <w:rsid w:val="326055F9"/>
    <w:rsid w:val="32A72BDB"/>
    <w:rsid w:val="32BA3AE1"/>
    <w:rsid w:val="3387578C"/>
    <w:rsid w:val="33CD3272"/>
    <w:rsid w:val="33CF2B46"/>
    <w:rsid w:val="349E2F7E"/>
    <w:rsid w:val="34C03918"/>
    <w:rsid w:val="34DB375B"/>
    <w:rsid w:val="35744539"/>
    <w:rsid w:val="358D457B"/>
    <w:rsid w:val="36B3674F"/>
    <w:rsid w:val="376610B4"/>
    <w:rsid w:val="37CA4439"/>
    <w:rsid w:val="37E90C3B"/>
    <w:rsid w:val="386D5023"/>
    <w:rsid w:val="387E00C9"/>
    <w:rsid w:val="38E81ADE"/>
    <w:rsid w:val="38EF7D13"/>
    <w:rsid w:val="38FF383F"/>
    <w:rsid w:val="3932442C"/>
    <w:rsid w:val="39457BDA"/>
    <w:rsid w:val="39A53E3D"/>
    <w:rsid w:val="3A5531D9"/>
    <w:rsid w:val="3AD0140A"/>
    <w:rsid w:val="3B267295"/>
    <w:rsid w:val="3B382FC7"/>
    <w:rsid w:val="3B6620EF"/>
    <w:rsid w:val="3BB755B9"/>
    <w:rsid w:val="3C8E7F7F"/>
    <w:rsid w:val="3C9E22E6"/>
    <w:rsid w:val="3CE60EAE"/>
    <w:rsid w:val="3E247F32"/>
    <w:rsid w:val="3EB16099"/>
    <w:rsid w:val="3ECF68EE"/>
    <w:rsid w:val="3F2D1069"/>
    <w:rsid w:val="3F3015AA"/>
    <w:rsid w:val="3F8E1B07"/>
    <w:rsid w:val="40B14F07"/>
    <w:rsid w:val="40BC01AE"/>
    <w:rsid w:val="40CE2B32"/>
    <w:rsid w:val="40EA7AAF"/>
    <w:rsid w:val="419511D9"/>
    <w:rsid w:val="41DD341D"/>
    <w:rsid w:val="42003016"/>
    <w:rsid w:val="420E33D3"/>
    <w:rsid w:val="428044C2"/>
    <w:rsid w:val="42A17DA3"/>
    <w:rsid w:val="42CE4A62"/>
    <w:rsid w:val="43346307"/>
    <w:rsid w:val="436E2219"/>
    <w:rsid w:val="4383394D"/>
    <w:rsid w:val="43AE2740"/>
    <w:rsid w:val="43F40C32"/>
    <w:rsid w:val="441D7CC9"/>
    <w:rsid w:val="443864E5"/>
    <w:rsid w:val="44663910"/>
    <w:rsid w:val="45067A1F"/>
    <w:rsid w:val="453F403D"/>
    <w:rsid w:val="45700F38"/>
    <w:rsid w:val="45B82100"/>
    <w:rsid w:val="45C74A2E"/>
    <w:rsid w:val="460C47E4"/>
    <w:rsid w:val="46192347"/>
    <w:rsid w:val="4703543F"/>
    <w:rsid w:val="4733013E"/>
    <w:rsid w:val="474441B5"/>
    <w:rsid w:val="47990732"/>
    <w:rsid w:val="48086A51"/>
    <w:rsid w:val="48386F1E"/>
    <w:rsid w:val="49551AF0"/>
    <w:rsid w:val="496221A3"/>
    <w:rsid w:val="49E60792"/>
    <w:rsid w:val="4A436B62"/>
    <w:rsid w:val="4B166941"/>
    <w:rsid w:val="4C195BCC"/>
    <w:rsid w:val="4C5E1122"/>
    <w:rsid w:val="4D001311"/>
    <w:rsid w:val="4D0C69C4"/>
    <w:rsid w:val="4D95548A"/>
    <w:rsid w:val="4DD74506"/>
    <w:rsid w:val="4DE37600"/>
    <w:rsid w:val="4EB41A99"/>
    <w:rsid w:val="4F2856BF"/>
    <w:rsid w:val="4F307881"/>
    <w:rsid w:val="4F3A6A73"/>
    <w:rsid w:val="4F5D49DE"/>
    <w:rsid w:val="4F7E4024"/>
    <w:rsid w:val="4F8B7648"/>
    <w:rsid w:val="4FF30B37"/>
    <w:rsid w:val="504C2826"/>
    <w:rsid w:val="507E1E4B"/>
    <w:rsid w:val="50D50343"/>
    <w:rsid w:val="50FA2C9A"/>
    <w:rsid w:val="5116509A"/>
    <w:rsid w:val="519D6779"/>
    <w:rsid w:val="51A344E9"/>
    <w:rsid w:val="51B83B36"/>
    <w:rsid w:val="51FA1EDA"/>
    <w:rsid w:val="52B30A7E"/>
    <w:rsid w:val="533C16FA"/>
    <w:rsid w:val="53FC54FE"/>
    <w:rsid w:val="543071C7"/>
    <w:rsid w:val="547E551D"/>
    <w:rsid w:val="54D54E35"/>
    <w:rsid w:val="55320D2F"/>
    <w:rsid w:val="55816518"/>
    <w:rsid w:val="559F24D3"/>
    <w:rsid w:val="559F5298"/>
    <w:rsid w:val="55F867FB"/>
    <w:rsid w:val="56995020"/>
    <w:rsid w:val="56C5170D"/>
    <w:rsid w:val="56D95906"/>
    <w:rsid w:val="571B3530"/>
    <w:rsid w:val="57D82A62"/>
    <w:rsid w:val="583253BB"/>
    <w:rsid w:val="586048F0"/>
    <w:rsid w:val="58937D37"/>
    <w:rsid w:val="58AD225B"/>
    <w:rsid w:val="592646C4"/>
    <w:rsid w:val="59561AE4"/>
    <w:rsid w:val="59C81E31"/>
    <w:rsid w:val="5A6E4C4C"/>
    <w:rsid w:val="5AC610B3"/>
    <w:rsid w:val="5B435A44"/>
    <w:rsid w:val="5B4B19D9"/>
    <w:rsid w:val="5B5071EB"/>
    <w:rsid w:val="5C274967"/>
    <w:rsid w:val="5C67413E"/>
    <w:rsid w:val="5CE5637F"/>
    <w:rsid w:val="5CF149A3"/>
    <w:rsid w:val="5D3318C7"/>
    <w:rsid w:val="5D5605D2"/>
    <w:rsid w:val="5D570696"/>
    <w:rsid w:val="5DC06184"/>
    <w:rsid w:val="5DF54E70"/>
    <w:rsid w:val="5EAC5CC5"/>
    <w:rsid w:val="60427040"/>
    <w:rsid w:val="604D1DE8"/>
    <w:rsid w:val="60B843AB"/>
    <w:rsid w:val="60DA4F4B"/>
    <w:rsid w:val="610C61A2"/>
    <w:rsid w:val="61127C0B"/>
    <w:rsid w:val="618C3B34"/>
    <w:rsid w:val="62B22896"/>
    <w:rsid w:val="63091321"/>
    <w:rsid w:val="6349672B"/>
    <w:rsid w:val="6354507A"/>
    <w:rsid w:val="63617742"/>
    <w:rsid w:val="63D23EF0"/>
    <w:rsid w:val="63FF4645"/>
    <w:rsid w:val="640E75C8"/>
    <w:rsid w:val="64730B58"/>
    <w:rsid w:val="64E20E23"/>
    <w:rsid w:val="6500743F"/>
    <w:rsid w:val="65102E3B"/>
    <w:rsid w:val="66323ED9"/>
    <w:rsid w:val="663A53FD"/>
    <w:rsid w:val="66410DD2"/>
    <w:rsid w:val="664D397F"/>
    <w:rsid w:val="665B17E1"/>
    <w:rsid w:val="66724921"/>
    <w:rsid w:val="671C7099"/>
    <w:rsid w:val="6753700F"/>
    <w:rsid w:val="67831CCF"/>
    <w:rsid w:val="67E256E3"/>
    <w:rsid w:val="67FB4BB7"/>
    <w:rsid w:val="68004A7F"/>
    <w:rsid w:val="6811592A"/>
    <w:rsid w:val="68214F3E"/>
    <w:rsid w:val="682478DB"/>
    <w:rsid w:val="688514D1"/>
    <w:rsid w:val="688C42DC"/>
    <w:rsid w:val="68AE4433"/>
    <w:rsid w:val="691F0D3F"/>
    <w:rsid w:val="6937322A"/>
    <w:rsid w:val="694214DE"/>
    <w:rsid w:val="69780C95"/>
    <w:rsid w:val="6A067901"/>
    <w:rsid w:val="6A3149C7"/>
    <w:rsid w:val="6B564A55"/>
    <w:rsid w:val="6C4C52F4"/>
    <w:rsid w:val="6C5A499B"/>
    <w:rsid w:val="6C637999"/>
    <w:rsid w:val="6CB436B8"/>
    <w:rsid w:val="6DD00511"/>
    <w:rsid w:val="6E23012B"/>
    <w:rsid w:val="6F12155D"/>
    <w:rsid w:val="6F323B40"/>
    <w:rsid w:val="6F354AC1"/>
    <w:rsid w:val="6FCF64D4"/>
    <w:rsid w:val="6FD601DA"/>
    <w:rsid w:val="71DE52BD"/>
    <w:rsid w:val="72063545"/>
    <w:rsid w:val="722E0E7E"/>
    <w:rsid w:val="723A2BF9"/>
    <w:rsid w:val="727C3957"/>
    <w:rsid w:val="72BB50B5"/>
    <w:rsid w:val="72EA11E2"/>
    <w:rsid w:val="73BB3FA6"/>
    <w:rsid w:val="74125E4D"/>
    <w:rsid w:val="74357A03"/>
    <w:rsid w:val="747427A6"/>
    <w:rsid w:val="74ED3413"/>
    <w:rsid w:val="757F2D86"/>
    <w:rsid w:val="77343C5C"/>
    <w:rsid w:val="774150D6"/>
    <w:rsid w:val="77AF3421"/>
    <w:rsid w:val="77D21133"/>
    <w:rsid w:val="78CB7931"/>
    <w:rsid w:val="78DB5B0C"/>
    <w:rsid w:val="790C6D73"/>
    <w:rsid w:val="7929090E"/>
    <w:rsid w:val="79A34CE9"/>
    <w:rsid w:val="7A4C04B1"/>
    <w:rsid w:val="7AD03B49"/>
    <w:rsid w:val="7AE60987"/>
    <w:rsid w:val="7B391F91"/>
    <w:rsid w:val="7B6560E3"/>
    <w:rsid w:val="7BAF657A"/>
    <w:rsid w:val="7BE51155"/>
    <w:rsid w:val="7D050EF4"/>
    <w:rsid w:val="7D6168FA"/>
    <w:rsid w:val="7E63377B"/>
    <w:rsid w:val="7ED46A5A"/>
    <w:rsid w:val="7EE469C3"/>
    <w:rsid w:val="7F0F4C91"/>
    <w:rsid w:val="7F2A478A"/>
    <w:rsid w:val="7FFD6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numPr>
        <w:ilvl w:val="0"/>
        <w:numId w:val="1"/>
      </w:numPr>
      <w:spacing w:line="360" w:lineRule="auto"/>
      <w:outlineLvl w:val="0"/>
    </w:pPr>
    <w:rPr>
      <w:rFonts w:ascii="宋体" w:hAnsi="宋体" w:cs="仿宋"/>
      <w:b/>
      <w:bCs/>
      <w:kern w:val="44"/>
      <w:sz w:val="28"/>
    </w:rPr>
  </w:style>
  <w:style w:type="paragraph" w:styleId="4">
    <w:name w:val="heading 2"/>
    <w:basedOn w:val="1"/>
    <w:next w:val="1"/>
    <w:autoRedefine/>
    <w:qFormat/>
    <w:uiPriority w:val="0"/>
    <w:pPr>
      <w:keepNext/>
      <w:keepLines/>
      <w:numPr>
        <w:ilvl w:val="1"/>
        <w:numId w:val="1"/>
      </w:numPr>
      <w:spacing w:line="360" w:lineRule="auto"/>
      <w:outlineLvl w:val="1"/>
    </w:pPr>
    <w:rPr>
      <w:rFonts w:ascii="宋体" w:hAnsi="宋体" w:cs="仿宋"/>
      <w:b/>
      <w:bCs/>
      <w:sz w:val="24"/>
    </w:rPr>
  </w:style>
  <w:style w:type="paragraph" w:styleId="5">
    <w:name w:val="heading 3"/>
    <w:basedOn w:val="1"/>
    <w:next w:val="1"/>
    <w:link w:val="47"/>
    <w:autoRedefine/>
    <w:qFormat/>
    <w:uiPriority w:val="0"/>
    <w:pPr>
      <w:keepNext/>
      <w:keepLines/>
      <w:numPr>
        <w:ilvl w:val="2"/>
        <w:numId w:val="1"/>
      </w:numPr>
      <w:spacing w:line="360" w:lineRule="auto"/>
      <w:outlineLvl w:val="2"/>
    </w:pPr>
    <w:rPr>
      <w:rFonts w:ascii="宋体" w:hAnsi="宋体" w:cs="仿宋"/>
      <w:b/>
      <w:bCs/>
      <w:sz w:val="24"/>
    </w:rPr>
  </w:style>
  <w:style w:type="paragraph" w:styleId="6">
    <w:name w:val="heading 4"/>
    <w:basedOn w:val="1"/>
    <w:next w:val="1"/>
    <w:link w:val="48"/>
    <w:autoRedefine/>
    <w:qFormat/>
    <w:uiPriority w:val="0"/>
    <w:pPr>
      <w:keepNext/>
      <w:keepLines/>
      <w:numPr>
        <w:ilvl w:val="3"/>
        <w:numId w:val="1"/>
      </w:numPr>
      <w:spacing w:line="360" w:lineRule="auto"/>
      <w:outlineLvl w:val="3"/>
    </w:pPr>
    <w:rPr>
      <w:rFonts w:ascii="宋体" w:hAnsi="宋体" w:cs="仿宋"/>
      <w:b/>
      <w:bCs/>
      <w:sz w:val="24"/>
    </w:rPr>
  </w:style>
  <w:style w:type="paragraph" w:styleId="7">
    <w:name w:val="heading 5"/>
    <w:basedOn w:val="1"/>
    <w:next w:val="1"/>
    <w:link w:val="35"/>
    <w:autoRedefine/>
    <w:qFormat/>
    <w:uiPriority w:val="0"/>
    <w:pPr>
      <w:keepNext/>
      <w:keepLines/>
      <w:numPr>
        <w:ilvl w:val="4"/>
        <w:numId w:val="1"/>
      </w:numPr>
      <w:spacing w:before="280" w:after="290" w:line="372" w:lineRule="auto"/>
      <w:outlineLvl w:val="4"/>
    </w:pPr>
    <w:rPr>
      <w:b/>
      <w:bCs/>
      <w:sz w:val="28"/>
      <w:szCs w:val="28"/>
    </w:rPr>
  </w:style>
  <w:style w:type="paragraph" w:styleId="8">
    <w:name w:val="heading 6"/>
    <w:basedOn w:val="1"/>
    <w:next w:val="1"/>
    <w:link w:val="42"/>
    <w:autoRedefine/>
    <w:qFormat/>
    <w:uiPriority w:val="0"/>
    <w:pPr>
      <w:keepNext/>
      <w:keepLines/>
      <w:numPr>
        <w:ilvl w:val="5"/>
        <w:numId w:val="1"/>
      </w:numPr>
      <w:spacing w:before="240" w:after="64" w:line="317" w:lineRule="auto"/>
      <w:outlineLvl w:val="5"/>
    </w:pPr>
    <w:rPr>
      <w:rFonts w:ascii="Cambria" w:hAnsi="Cambria"/>
      <w:b/>
      <w:bCs/>
      <w:sz w:val="24"/>
    </w:rPr>
  </w:style>
  <w:style w:type="paragraph" w:styleId="9">
    <w:name w:val="heading 7"/>
    <w:basedOn w:val="1"/>
    <w:next w:val="1"/>
    <w:link w:val="37"/>
    <w:autoRedefine/>
    <w:qFormat/>
    <w:uiPriority w:val="0"/>
    <w:pPr>
      <w:keepNext/>
      <w:keepLines/>
      <w:numPr>
        <w:ilvl w:val="6"/>
        <w:numId w:val="1"/>
      </w:numPr>
      <w:spacing w:before="240" w:after="64" w:line="317" w:lineRule="auto"/>
      <w:outlineLvl w:val="6"/>
    </w:pPr>
    <w:rPr>
      <w:b/>
      <w:bCs/>
      <w:sz w:val="24"/>
    </w:rPr>
  </w:style>
  <w:style w:type="paragraph" w:styleId="10">
    <w:name w:val="heading 8"/>
    <w:basedOn w:val="1"/>
    <w:next w:val="1"/>
    <w:link w:val="36"/>
    <w:autoRedefine/>
    <w:qFormat/>
    <w:uiPriority w:val="0"/>
    <w:pPr>
      <w:keepNext/>
      <w:keepLines/>
      <w:numPr>
        <w:ilvl w:val="7"/>
        <w:numId w:val="1"/>
      </w:numPr>
      <w:spacing w:before="240" w:after="64" w:line="317" w:lineRule="auto"/>
      <w:outlineLvl w:val="7"/>
    </w:pPr>
    <w:rPr>
      <w:rFonts w:ascii="Cambria" w:hAnsi="Cambria"/>
      <w:sz w:val="24"/>
    </w:rPr>
  </w:style>
  <w:style w:type="paragraph" w:styleId="11">
    <w:name w:val="heading 9"/>
    <w:basedOn w:val="1"/>
    <w:next w:val="1"/>
    <w:link w:val="41"/>
    <w:autoRedefine/>
    <w:qFormat/>
    <w:uiPriority w:val="0"/>
    <w:pPr>
      <w:keepNext/>
      <w:keepLines/>
      <w:numPr>
        <w:ilvl w:val="8"/>
        <w:numId w:val="1"/>
      </w:numPr>
      <w:spacing w:before="240" w:after="64" w:line="317" w:lineRule="auto"/>
      <w:outlineLvl w:val="8"/>
    </w:pPr>
    <w:rPr>
      <w:rFonts w:ascii="Cambria" w:hAnsi="Cambria"/>
      <w:szCs w:val="21"/>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unhideWhenUsed/>
    <w:qFormat/>
    <w:uiPriority w:val="99"/>
    <w:pPr>
      <w:spacing w:after="120"/>
    </w:pPr>
  </w:style>
  <w:style w:type="paragraph" w:styleId="12">
    <w:name w:val="toc 7"/>
    <w:basedOn w:val="1"/>
    <w:next w:val="1"/>
    <w:autoRedefine/>
    <w:qFormat/>
    <w:uiPriority w:val="39"/>
    <w:pPr>
      <w:ind w:left="1260"/>
      <w:jc w:val="left"/>
    </w:pPr>
    <w:rPr>
      <w:sz w:val="20"/>
      <w:szCs w:val="20"/>
    </w:rPr>
  </w:style>
  <w:style w:type="paragraph" w:styleId="13">
    <w:name w:val="Document Map"/>
    <w:basedOn w:val="1"/>
    <w:autoRedefine/>
    <w:qFormat/>
    <w:uiPriority w:val="0"/>
    <w:pPr>
      <w:shd w:val="clear" w:color="auto" w:fill="000080"/>
    </w:pPr>
  </w:style>
  <w:style w:type="paragraph" w:styleId="14">
    <w:name w:val="annotation text"/>
    <w:basedOn w:val="1"/>
    <w:link w:val="51"/>
    <w:autoRedefine/>
    <w:semiHidden/>
    <w:unhideWhenUsed/>
    <w:qFormat/>
    <w:uiPriority w:val="99"/>
    <w:pPr>
      <w:jc w:val="left"/>
    </w:pPr>
  </w:style>
  <w:style w:type="paragraph" w:styleId="15">
    <w:name w:val="toc 5"/>
    <w:basedOn w:val="1"/>
    <w:next w:val="1"/>
    <w:autoRedefine/>
    <w:qFormat/>
    <w:uiPriority w:val="39"/>
    <w:pPr>
      <w:ind w:left="840"/>
      <w:jc w:val="left"/>
    </w:pPr>
    <w:rPr>
      <w:sz w:val="20"/>
      <w:szCs w:val="20"/>
    </w:rPr>
  </w:style>
  <w:style w:type="paragraph" w:styleId="16">
    <w:name w:val="toc 3"/>
    <w:basedOn w:val="1"/>
    <w:next w:val="1"/>
    <w:autoRedefine/>
    <w:qFormat/>
    <w:uiPriority w:val="39"/>
    <w:pPr>
      <w:ind w:left="420"/>
      <w:jc w:val="left"/>
    </w:pPr>
    <w:rPr>
      <w:sz w:val="20"/>
      <w:szCs w:val="20"/>
    </w:rPr>
  </w:style>
  <w:style w:type="paragraph" w:styleId="17">
    <w:name w:val="toc 8"/>
    <w:basedOn w:val="1"/>
    <w:next w:val="1"/>
    <w:autoRedefine/>
    <w:qFormat/>
    <w:uiPriority w:val="39"/>
    <w:pPr>
      <w:ind w:left="1470"/>
      <w:jc w:val="left"/>
    </w:pPr>
    <w:rPr>
      <w:sz w:val="20"/>
      <w:szCs w:val="20"/>
    </w:rPr>
  </w:style>
  <w:style w:type="paragraph" w:styleId="18">
    <w:name w:val="Body Text Indent 2"/>
    <w:basedOn w:val="1"/>
    <w:link w:val="40"/>
    <w:autoRedefine/>
    <w:qFormat/>
    <w:uiPriority w:val="0"/>
    <w:pPr>
      <w:spacing w:after="120" w:line="480" w:lineRule="auto"/>
      <w:ind w:left="420" w:leftChars="200"/>
    </w:pPr>
  </w:style>
  <w:style w:type="paragraph" w:styleId="19">
    <w:name w:val="Balloon Text"/>
    <w:basedOn w:val="1"/>
    <w:link w:val="53"/>
    <w:autoRedefine/>
    <w:semiHidden/>
    <w:unhideWhenUsed/>
    <w:qFormat/>
    <w:uiPriority w:val="99"/>
    <w:rPr>
      <w:sz w:val="18"/>
      <w:szCs w:val="18"/>
    </w:rPr>
  </w:style>
  <w:style w:type="paragraph" w:styleId="20">
    <w:name w:val="footer"/>
    <w:basedOn w:val="1"/>
    <w:link w:val="43"/>
    <w:autoRedefine/>
    <w:qFormat/>
    <w:uiPriority w:val="0"/>
    <w:pPr>
      <w:tabs>
        <w:tab w:val="center" w:pos="4153"/>
        <w:tab w:val="right" w:pos="8306"/>
      </w:tabs>
      <w:snapToGrid w:val="0"/>
      <w:jc w:val="left"/>
    </w:pPr>
    <w:rPr>
      <w:sz w:val="18"/>
      <w:szCs w:val="18"/>
    </w:rPr>
  </w:style>
  <w:style w:type="paragraph" w:styleId="21">
    <w:name w:val="header"/>
    <w:basedOn w:val="1"/>
    <w:link w:val="38"/>
    <w:autoRedefine/>
    <w:qFormat/>
    <w:uiPriority w:val="0"/>
    <w:pPr>
      <w:tabs>
        <w:tab w:val="center" w:pos="4153"/>
        <w:tab w:val="right" w:pos="8306"/>
      </w:tabs>
      <w:snapToGrid w:val="0"/>
      <w:jc w:val="center"/>
    </w:pPr>
    <w:rPr>
      <w:sz w:val="18"/>
      <w:szCs w:val="18"/>
    </w:rPr>
  </w:style>
  <w:style w:type="paragraph" w:styleId="22">
    <w:name w:val="toc 1"/>
    <w:basedOn w:val="1"/>
    <w:next w:val="1"/>
    <w:autoRedefine/>
    <w:qFormat/>
    <w:uiPriority w:val="39"/>
    <w:pPr>
      <w:spacing w:line="360" w:lineRule="auto"/>
      <w:jc w:val="left"/>
    </w:pPr>
    <w:rPr>
      <w:b/>
      <w:bCs/>
      <w:iCs/>
      <w:sz w:val="28"/>
    </w:rPr>
  </w:style>
  <w:style w:type="paragraph" w:styleId="23">
    <w:name w:val="toc 4"/>
    <w:basedOn w:val="1"/>
    <w:next w:val="1"/>
    <w:autoRedefine/>
    <w:qFormat/>
    <w:uiPriority w:val="39"/>
    <w:pPr>
      <w:spacing w:line="360" w:lineRule="auto"/>
      <w:ind w:left="629"/>
      <w:jc w:val="left"/>
    </w:pPr>
    <w:rPr>
      <w:sz w:val="28"/>
      <w:szCs w:val="20"/>
    </w:rPr>
  </w:style>
  <w:style w:type="paragraph" w:styleId="24">
    <w:name w:val="toc 6"/>
    <w:basedOn w:val="1"/>
    <w:next w:val="1"/>
    <w:autoRedefine/>
    <w:qFormat/>
    <w:uiPriority w:val="39"/>
    <w:pPr>
      <w:ind w:left="1050"/>
      <w:jc w:val="left"/>
    </w:pPr>
    <w:rPr>
      <w:sz w:val="20"/>
      <w:szCs w:val="20"/>
    </w:rPr>
  </w:style>
  <w:style w:type="paragraph" w:styleId="25">
    <w:name w:val="toc 2"/>
    <w:basedOn w:val="1"/>
    <w:next w:val="1"/>
    <w:autoRedefine/>
    <w:qFormat/>
    <w:uiPriority w:val="39"/>
    <w:pPr>
      <w:spacing w:before="120"/>
      <w:ind w:left="210"/>
      <w:jc w:val="left"/>
    </w:pPr>
    <w:rPr>
      <w:b/>
      <w:bCs/>
      <w:sz w:val="22"/>
      <w:szCs w:val="22"/>
    </w:rPr>
  </w:style>
  <w:style w:type="paragraph" w:styleId="26">
    <w:name w:val="toc 9"/>
    <w:basedOn w:val="1"/>
    <w:next w:val="1"/>
    <w:autoRedefine/>
    <w:qFormat/>
    <w:uiPriority w:val="39"/>
    <w:pPr>
      <w:ind w:left="1680"/>
      <w:jc w:val="left"/>
    </w:pPr>
    <w:rPr>
      <w:sz w:val="20"/>
      <w:szCs w:val="20"/>
    </w:rPr>
  </w:style>
  <w:style w:type="paragraph" w:styleId="27">
    <w:name w:val="annotation subject"/>
    <w:basedOn w:val="14"/>
    <w:next w:val="14"/>
    <w:link w:val="52"/>
    <w:autoRedefine/>
    <w:semiHidden/>
    <w:unhideWhenUsed/>
    <w:qFormat/>
    <w:uiPriority w:val="99"/>
    <w:rPr>
      <w:b/>
      <w:bCs/>
    </w:rPr>
  </w:style>
  <w:style w:type="table" w:styleId="29">
    <w:name w:val="Table Grid"/>
    <w:basedOn w:val="2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autoRedefine/>
    <w:qFormat/>
    <w:uiPriority w:val="0"/>
    <w:rPr>
      <w:color w:val="800080"/>
      <w:u w:val="single"/>
    </w:rPr>
  </w:style>
  <w:style w:type="character" w:styleId="32">
    <w:name w:val="Hyperlink"/>
    <w:autoRedefine/>
    <w:qFormat/>
    <w:uiPriority w:val="99"/>
    <w:rPr>
      <w:color w:val="0000FF"/>
      <w:u w:val="single"/>
    </w:rPr>
  </w:style>
  <w:style w:type="character" w:styleId="33">
    <w:name w:val="annotation reference"/>
    <w:basedOn w:val="30"/>
    <w:autoRedefine/>
    <w:semiHidden/>
    <w:unhideWhenUsed/>
    <w:qFormat/>
    <w:uiPriority w:val="99"/>
    <w:rPr>
      <w:sz w:val="21"/>
      <w:szCs w:val="21"/>
    </w:rPr>
  </w:style>
  <w:style w:type="character" w:customStyle="1" w:styleId="34">
    <w:name w:val="redtt1"/>
    <w:autoRedefine/>
    <w:qFormat/>
    <w:uiPriority w:val="0"/>
    <w:rPr>
      <w:b/>
      <w:bCs/>
      <w:color w:val="FF0000"/>
      <w:sz w:val="21"/>
      <w:szCs w:val="21"/>
      <w:u w:val="single"/>
    </w:rPr>
  </w:style>
  <w:style w:type="character" w:customStyle="1" w:styleId="35">
    <w:name w:val="标题 5 Char"/>
    <w:link w:val="7"/>
    <w:autoRedefine/>
    <w:qFormat/>
    <w:uiPriority w:val="0"/>
    <w:rPr>
      <w:b/>
      <w:bCs/>
      <w:kern w:val="2"/>
      <w:sz w:val="28"/>
      <w:szCs w:val="28"/>
    </w:rPr>
  </w:style>
  <w:style w:type="character" w:customStyle="1" w:styleId="36">
    <w:name w:val="标题 8 Char"/>
    <w:link w:val="10"/>
    <w:autoRedefine/>
    <w:qFormat/>
    <w:uiPriority w:val="0"/>
    <w:rPr>
      <w:rFonts w:ascii="Cambria" w:hAnsi="Cambria"/>
      <w:kern w:val="2"/>
      <w:sz w:val="24"/>
      <w:szCs w:val="24"/>
    </w:rPr>
  </w:style>
  <w:style w:type="character" w:customStyle="1" w:styleId="37">
    <w:name w:val="标题 7 Char"/>
    <w:link w:val="9"/>
    <w:autoRedefine/>
    <w:qFormat/>
    <w:uiPriority w:val="0"/>
    <w:rPr>
      <w:b/>
      <w:bCs/>
      <w:kern w:val="2"/>
      <w:sz w:val="24"/>
      <w:szCs w:val="24"/>
    </w:rPr>
  </w:style>
  <w:style w:type="character" w:customStyle="1" w:styleId="38">
    <w:name w:val="页眉 Char"/>
    <w:link w:val="21"/>
    <w:autoRedefine/>
    <w:qFormat/>
    <w:uiPriority w:val="0"/>
    <w:rPr>
      <w:kern w:val="2"/>
      <w:sz w:val="18"/>
      <w:szCs w:val="18"/>
    </w:rPr>
  </w:style>
  <w:style w:type="character" w:customStyle="1" w:styleId="39">
    <w:name w:val="style31"/>
    <w:autoRedefine/>
    <w:qFormat/>
    <w:uiPriority w:val="0"/>
    <w:rPr>
      <w:color w:val="FF0000"/>
      <w:sz w:val="18"/>
      <w:szCs w:val="18"/>
    </w:rPr>
  </w:style>
  <w:style w:type="character" w:customStyle="1" w:styleId="40">
    <w:name w:val="正文文本缩进 2 Char"/>
    <w:link w:val="18"/>
    <w:autoRedefine/>
    <w:qFormat/>
    <w:uiPriority w:val="0"/>
    <w:rPr>
      <w:kern w:val="2"/>
      <w:sz w:val="21"/>
      <w:szCs w:val="24"/>
    </w:rPr>
  </w:style>
  <w:style w:type="character" w:customStyle="1" w:styleId="41">
    <w:name w:val="标题 9 Char"/>
    <w:link w:val="11"/>
    <w:autoRedefine/>
    <w:qFormat/>
    <w:uiPriority w:val="0"/>
    <w:rPr>
      <w:rFonts w:ascii="Cambria" w:hAnsi="Cambria"/>
      <w:kern w:val="2"/>
      <w:sz w:val="21"/>
      <w:szCs w:val="21"/>
    </w:rPr>
  </w:style>
  <w:style w:type="character" w:customStyle="1" w:styleId="42">
    <w:name w:val="标题 6 Char"/>
    <w:link w:val="8"/>
    <w:autoRedefine/>
    <w:qFormat/>
    <w:uiPriority w:val="0"/>
    <w:rPr>
      <w:rFonts w:ascii="Cambria" w:hAnsi="Cambria"/>
      <w:b/>
      <w:bCs/>
      <w:kern w:val="2"/>
      <w:sz w:val="24"/>
      <w:szCs w:val="24"/>
    </w:rPr>
  </w:style>
  <w:style w:type="character" w:customStyle="1" w:styleId="43">
    <w:name w:val="页脚 Char"/>
    <w:link w:val="20"/>
    <w:autoRedefine/>
    <w:qFormat/>
    <w:uiPriority w:val="0"/>
    <w:rPr>
      <w:kern w:val="2"/>
      <w:sz w:val="18"/>
      <w:szCs w:val="18"/>
    </w:rPr>
  </w:style>
  <w:style w:type="paragraph" w:customStyle="1" w:styleId="44">
    <w:name w:val="样式1"/>
    <w:basedOn w:val="5"/>
    <w:next w:val="6"/>
    <w:autoRedefine/>
    <w:qFormat/>
    <w:uiPriority w:val="0"/>
  </w:style>
  <w:style w:type="paragraph" w:customStyle="1" w:styleId="45">
    <w:name w:val="TOC 标题1"/>
    <w:basedOn w:val="3"/>
    <w:next w:val="1"/>
    <w:autoRedefine/>
    <w:qFormat/>
    <w:uiPriority w:val="0"/>
    <w:pPr>
      <w:widowControl/>
      <w:spacing w:before="480" w:line="276" w:lineRule="auto"/>
      <w:jc w:val="left"/>
      <w:outlineLvl w:val="9"/>
    </w:pPr>
    <w:rPr>
      <w:rFonts w:ascii="Cambria" w:hAnsi="Cambria"/>
      <w:color w:val="365F91"/>
      <w:kern w:val="0"/>
      <w:szCs w:val="28"/>
    </w:rPr>
  </w:style>
  <w:style w:type="table" w:customStyle="1" w:styleId="46">
    <w:name w:val="网格型浅色1"/>
    <w:basedOn w:val="28"/>
    <w:autoRedefine/>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character" w:customStyle="1" w:styleId="47">
    <w:name w:val="标题 3 Char"/>
    <w:link w:val="5"/>
    <w:autoRedefine/>
    <w:qFormat/>
    <w:uiPriority w:val="0"/>
    <w:rPr>
      <w:rFonts w:ascii="宋体" w:hAnsi="宋体" w:cs="仿宋"/>
      <w:b/>
      <w:bCs/>
      <w:kern w:val="2"/>
      <w:sz w:val="24"/>
      <w:szCs w:val="24"/>
    </w:rPr>
  </w:style>
  <w:style w:type="character" w:customStyle="1" w:styleId="48">
    <w:name w:val="标题 4 Char"/>
    <w:link w:val="6"/>
    <w:autoRedefine/>
    <w:qFormat/>
    <w:uiPriority w:val="0"/>
    <w:rPr>
      <w:rFonts w:ascii="宋体" w:hAnsi="宋体" w:cs="仿宋"/>
      <w:b/>
      <w:bCs/>
      <w:kern w:val="2"/>
      <w:sz w:val="24"/>
      <w:szCs w:val="24"/>
    </w:rPr>
  </w:style>
  <w:style w:type="paragraph" w:styleId="49">
    <w:name w:val="List Paragraph"/>
    <w:basedOn w:val="1"/>
    <w:autoRedefine/>
    <w:qFormat/>
    <w:uiPriority w:val="99"/>
    <w:pPr>
      <w:ind w:firstLine="420" w:firstLineChars="200"/>
    </w:pPr>
  </w:style>
  <w:style w:type="paragraph" w:customStyle="1" w:styleId="50">
    <w:name w:val="_表格文字"/>
    <w:basedOn w:val="1"/>
    <w:autoRedefine/>
    <w:qFormat/>
    <w:uiPriority w:val="0"/>
    <w:pPr>
      <w:autoSpaceDE w:val="0"/>
      <w:adjustRightInd w:val="0"/>
      <w:snapToGrid w:val="0"/>
      <w:jc w:val="left"/>
    </w:pPr>
    <w:rPr>
      <w:rFonts w:ascii="宋体" w:hAnsi="宋体"/>
      <w:sz w:val="24"/>
    </w:rPr>
  </w:style>
  <w:style w:type="character" w:customStyle="1" w:styleId="51">
    <w:name w:val="批注文字 Char"/>
    <w:basedOn w:val="30"/>
    <w:link w:val="14"/>
    <w:autoRedefine/>
    <w:semiHidden/>
    <w:qFormat/>
    <w:uiPriority w:val="99"/>
    <w:rPr>
      <w:kern w:val="2"/>
      <w:sz w:val="21"/>
      <w:szCs w:val="24"/>
    </w:rPr>
  </w:style>
  <w:style w:type="character" w:customStyle="1" w:styleId="52">
    <w:name w:val="批注主题 Char"/>
    <w:basedOn w:val="51"/>
    <w:link w:val="27"/>
    <w:autoRedefine/>
    <w:semiHidden/>
    <w:qFormat/>
    <w:uiPriority w:val="99"/>
    <w:rPr>
      <w:b/>
      <w:bCs/>
      <w:kern w:val="2"/>
      <w:sz w:val="21"/>
      <w:szCs w:val="24"/>
    </w:rPr>
  </w:style>
  <w:style w:type="character" w:customStyle="1" w:styleId="53">
    <w:name w:val="批注框文本 Char"/>
    <w:basedOn w:val="30"/>
    <w:link w:val="19"/>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E3199C-C62E-4080-AF3D-86877436A74C}">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39</Pages>
  <Words>5732</Words>
  <Characters>5949</Characters>
  <Lines>24</Lines>
  <Paragraphs>6</Paragraphs>
  <TotalTime>136</TotalTime>
  <ScaleCrop>false</ScaleCrop>
  <LinksUpToDate>false</LinksUpToDate>
  <CharactersWithSpaces>6019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2018-12-25T07:36:00Z</dcterms:created>
  <dc:creator>jd</dc:creator>
  <cp:lastModifiedBy>失心疯</cp:lastModifiedBy>
  <dcterms:modified xsi:type="dcterms:W3CDTF">2024-03-27T11:55:01Z</dcterms:modified>
  <dc:title>杭州市工商行政管理局</dc:title>
  <cp:revision>1332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2E19D9B1BCF44F21827C52EFB75A7474_13</vt:lpwstr>
  </property>
</Properties>
</file>